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210" w:tblpY="-750"/>
        <w:tblW w:w="10115" w:type="dxa"/>
        <w:tblLook w:val="0000" w:firstRow="0" w:lastRow="0" w:firstColumn="0" w:lastColumn="0" w:noHBand="0" w:noVBand="0"/>
      </w:tblPr>
      <w:tblGrid>
        <w:gridCol w:w="1750"/>
        <w:gridCol w:w="5196"/>
        <w:gridCol w:w="3169"/>
      </w:tblGrid>
      <w:tr w:rsidR="00FA6CE5" w:rsidRPr="008F538C" w14:paraId="1D3561B2" w14:textId="77777777" w:rsidTr="001416FB">
        <w:trPr>
          <w:trHeight w:val="1424"/>
        </w:trPr>
        <w:tc>
          <w:tcPr>
            <w:tcW w:w="1750" w:type="dxa"/>
          </w:tcPr>
          <w:p w14:paraId="05D80A64" w14:textId="2297CC7E" w:rsidR="00C95C83" w:rsidRPr="008F538C" w:rsidRDefault="007C18F3" w:rsidP="001416FB">
            <w:pPr>
              <w:pStyle w:val="Header"/>
              <w:spacing w:before="120"/>
              <w:jc w:val="center"/>
              <w:rPr>
                <w:rFonts w:ascii="Arial" w:hAnsi="Arial" w:cs="Arial"/>
                <w:bCs/>
                <w:sz w:val="21"/>
                <w:szCs w:val="21"/>
              </w:rPr>
            </w:pPr>
            <w:r w:rsidRPr="008F538C">
              <w:rPr>
                <w:rFonts w:ascii="Arial" w:hAnsi="Arial" w:cs="Arial"/>
                <w:bCs/>
                <w:noProof/>
                <w:sz w:val="21"/>
                <w:szCs w:val="21"/>
                <w:lang w:eastAsia="en-GB"/>
              </w:rPr>
              <w:drawing>
                <wp:inline distT="0" distB="0" distL="0" distR="0" wp14:anchorId="2B59A817" wp14:editId="39419589">
                  <wp:extent cx="771276" cy="666696"/>
                  <wp:effectExtent l="0" t="0" r="0" b="635"/>
                  <wp:docPr id="1" name="Picture 1" descr="APHA_Colour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A_Colour_low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470" cy="671186"/>
                          </a:xfrm>
                          <a:prstGeom prst="rect">
                            <a:avLst/>
                          </a:prstGeom>
                          <a:noFill/>
                          <a:ln>
                            <a:noFill/>
                          </a:ln>
                        </pic:spPr>
                      </pic:pic>
                    </a:graphicData>
                  </a:graphic>
                </wp:inline>
              </w:drawing>
            </w:r>
          </w:p>
        </w:tc>
        <w:tc>
          <w:tcPr>
            <w:tcW w:w="5196" w:type="dxa"/>
          </w:tcPr>
          <w:p w14:paraId="52BBD68C" w14:textId="66B40FDC" w:rsidR="00C95C83" w:rsidRPr="008F538C" w:rsidRDefault="005A65E4" w:rsidP="001416FB">
            <w:pPr>
              <w:pStyle w:val="ListParagraph"/>
              <w:ind w:left="0"/>
              <w:jc w:val="center"/>
              <w:rPr>
                <w:sz w:val="21"/>
                <w:szCs w:val="21"/>
              </w:rPr>
            </w:pPr>
            <w:r w:rsidRPr="005A65E4">
              <w:rPr>
                <w:rStyle w:val="Heading2Char"/>
                <w:sz w:val="32"/>
                <w:szCs w:val="32"/>
              </w:rPr>
              <w:t xml:space="preserve">Important Notice: Avian Influenza (Bird Flu) </w:t>
            </w:r>
            <w:r w:rsidR="00C45CF3">
              <w:rPr>
                <w:rStyle w:val="Heading2Char"/>
                <w:sz w:val="32"/>
                <w:szCs w:val="32"/>
              </w:rPr>
              <w:t>Case</w:t>
            </w:r>
            <w:r w:rsidRPr="005A65E4">
              <w:rPr>
                <w:rStyle w:val="Heading2Char"/>
                <w:sz w:val="32"/>
                <w:szCs w:val="32"/>
              </w:rPr>
              <w:t xml:space="preserve"> </w:t>
            </w:r>
            <w:proofErr w:type="spellStart"/>
            <w:r w:rsidR="00327069">
              <w:rPr>
                <w:rStyle w:val="Heading2Char"/>
                <w:sz w:val="32"/>
                <w:szCs w:val="32"/>
              </w:rPr>
              <w:t>Debach</w:t>
            </w:r>
            <w:proofErr w:type="spellEnd"/>
          </w:p>
        </w:tc>
        <w:tc>
          <w:tcPr>
            <w:tcW w:w="3169" w:type="dxa"/>
          </w:tcPr>
          <w:p w14:paraId="4F8773C7" w14:textId="77777777" w:rsidR="00FA6CE5" w:rsidRPr="00FA6CE5" w:rsidRDefault="00FA6CE5" w:rsidP="00FA6CE5">
            <w:pPr>
              <w:spacing w:before="100" w:beforeAutospacing="1" w:after="100" w:afterAutospacing="1"/>
              <w:rPr>
                <w:lang w:eastAsia="en-GB"/>
              </w:rPr>
            </w:pPr>
            <w:r w:rsidRPr="00FA6CE5">
              <w:rPr>
                <w:noProof/>
                <w:lang w:eastAsia="en-GB"/>
              </w:rPr>
              <w:drawing>
                <wp:inline distT="0" distB="0" distL="0" distR="0" wp14:anchorId="1A71826C" wp14:editId="581B90A0">
                  <wp:extent cx="1285875" cy="564342"/>
                  <wp:effectExtent l="0" t="0" r="0" b="7620"/>
                  <wp:docPr id="469407830" name="Picture 469407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2502" cy="589194"/>
                          </a:xfrm>
                          <a:prstGeom prst="rect">
                            <a:avLst/>
                          </a:prstGeom>
                          <a:noFill/>
                          <a:ln>
                            <a:noFill/>
                          </a:ln>
                        </pic:spPr>
                      </pic:pic>
                    </a:graphicData>
                  </a:graphic>
                </wp:inline>
              </w:drawing>
            </w:r>
          </w:p>
          <w:p w14:paraId="0B228909" w14:textId="1FD02E2A" w:rsidR="005A6C18" w:rsidRPr="008F538C" w:rsidRDefault="005A6C18" w:rsidP="001416FB">
            <w:pPr>
              <w:pStyle w:val="Header"/>
              <w:spacing w:line="200" w:lineRule="exact"/>
              <w:jc w:val="center"/>
              <w:rPr>
                <w:rFonts w:ascii="Arial" w:hAnsi="Arial" w:cs="Arial"/>
                <w:bCs/>
                <w:sz w:val="21"/>
                <w:szCs w:val="21"/>
              </w:rPr>
            </w:pPr>
          </w:p>
          <w:p w14:paraId="3D3E61A9" w14:textId="11B0C086" w:rsidR="005A65E4" w:rsidRPr="005A65E4" w:rsidRDefault="005A65E4" w:rsidP="001416FB">
            <w:pPr>
              <w:pStyle w:val="Header"/>
              <w:spacing w:line="200" w:lineRule="exact"/>
              <w:jc w:val="center"/>
              <w:rPr>
                <w:rFonts w:ascii="Arial" w:hAnsi="Arial" w:cs="Arial"/>
                <w:bCs/>
                <w:noProof/>
                <w:sz w:val="21"/>
                <w:szCs w:val="21"/>
              </w:rPr>
            </w:pPr>
          </w:p>
        </w:tc>
      </w:tr>
    </w:tbl>
    <w:p w14:paraId="71B7719B" w14:textId="6BA15D11" w:rsidR="001416FB" w:rsidRDefault="00833528" w:rsidP="005A65E4">
      <w:pPr>
        <w:numPr>
          <w:ilvl w:val="12"/>
          <w:numId w:val="0"/>
        </w:numPr>
        <w:jc w:val="both"/>
        <w:rPr>
          <w:rFonts w:ascii="Arial" w:hAnsi="Arial" w:cs="Arial"/>
          <w:b/>
          <w:bCs/>
          <w:sz w:val="20"/>
          <w:szCs w:val="20"/>
        </w:rPr>
      </w:pPr>
      <w:r w:rsidRPr="00E602A9">
        <w:rPr>
          <w:rFonts w:ascii="Arial" w:hAnsi="Arial" w:cs="Arial"/>
          <w:noProof/>
          <w:sz w:val="20"/>
          <w:szCs w:val="20"/>
        </w:rPr>
        <mc:AlternateContent>
          <mc:Choice Requires="wps">
            <w:drawing>
              <wp:anchor distT="45720" distB="45720" distL="114300" distR="114300" simplePos="0" relativeHeight="251664384" behindDoc="0" locked="0" layoutInCell="1" allowOverlap="1" wp14:anchorId="320B978D" wp14:editId="17F3CBEB">
                <wp:simplePos x="0" y="0"/>
                <wp:positionH relativeFrom="column">
                  <wp:posOffset>3375660</wp:posOffset>
                </wp:positionH>
                <wp:positionV relativeFrom="paragraph">
                  <wp:posOffset>364490</wp:posOffset>
                </wp:positionV>
                <wp:extent cx="2736850" cy="300037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3000375"/>
                        </a:xfrm>
                        <a:prstGeom prst="rect">
                          <a:avLst/>
                        </a:prstGeom>
                        <a:solidFill>
                          <a:srgbClr val="FFFFFF"/>
                        </a:solidFill>
                        <a:ln w="9525">
                          <a:solidFill>
                            <a:srgbClr val="000000"/>
                          </a:solidFill>
                          <a:miter lim="800000"/>
                          <a:headEnd/>
                          <a:tailEnd/>
                        </a:ln>
                      </wps:spPr>
                      <wps:txbx>
                        <w:txbxContent>
                          <w:p w14:paraId="3E64914A" w14:textId="2A622385" w:rsidR="00E602A9" w:rsidRDefault="001258D2">
                            <w:r>
                              <w:rPr>
                                <w:noProof/>
                              </w:rPr>
                              <w:drawing>
                                <wp:inline distT="0" distB="0" distL="0" distR="0" wp14:anchorId="11F96FE0" wp14:editId="2341C2CE">
                                  <wp:extent cx="2565185" cy="2935605"/>
                                  <wp:effectExtent l="0" t="0" r="6985" b="0"/>
                                  <wp:docPr id="1978185204" name="Picture 1" descr="A map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85204" name="Picture 1" descr="A map with a circle in the middle&#10;&#10;AI-generated content may be incorrect."/>
                                          <pic:cNvPicPr/>
                                        </pic:nvPicPr>
                                        <pic:blipFill>
                                          <a:blip r:embed="rId14"/>
                                          <a:stretch>
                                            <a:fillRect/>
                                          </a:stretch>
                                        </pic:blipFill>
                                        <pic:spPr>
                                          <a:xfrm>
                                            <a:off x="0" y="0"/>
                                            <a:ext cx="2570544" cy="294173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B978D" id="_x0000_t202" coordsize="21600,21600" o:spt="202" path="m,l,21600r21600,l21600,xe">
                <v:stroke joinstyle="miter"/>
                <v:path gradientshapeok="t" o:connecttype="rect"/>
              </v:shapetype>
              <v:shape id="Text Box 2" o:spid="_x0000_s1026" type="#_x0000_t202" style="position:absolute;left:0;text-align:left;margin-left:265.8pt;margin-top:28.7pt;width:215.5pt;height:23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">
                <v:textbox>
                  <w:txbxContent>
                    <w:p w14:paraId="3E64914A" w14:textId="2A622385" w:rsidR="00E602A9" w:rsidRDefault="001258D2">
                      <w:r>
                        <w:rPr>
                          <w:noProof/>
                        </w:rPr>
                        <w:drawing>
                          <wp:inline distT="0" distB="0" distL="0" distR="0" wp14:anchorId="11F96FE0" wp14:editId="2341C2CE">
                            <wp:extent cx="2565185" cy="2935605"/>
                            <wp:effectExtent l="0" t="0" r="6985" b="0"/>
                            <wp:docPr id="1978185204" name="Picture 1" descr="A map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85204" name="Picture 1" descr="A map with a circle in the middle&#10;&#10;AI-generated content may be incorrect."/>
                                    <pic:cNvPicPr/>
                                  </pic:nvPicPr>
                                  <pic:blipFill>
                                    <a:blip r:embed="rId14"/>
                                    <a:stretch>
                                      <a:fillRect/>
                                    </a:stretch>
                                  </pic:blipFill>
                                  <pic:spPr>
                                    <a:xfrm>
                                      <a:off x="0" y="0"/>
                                      <a:ext cx="2570544" cy="2941738"/>
                                    </a:xfrm>
                                    <a:prstGeom prst="rect">
                                      <a:avLst/>
                                    </a:prstGeom>
                                  </pic:spPr>
                                </pic:pic>
                              </a:graphicData>
                            </a:graphic>
                          </wp:inline>
                        </w:drawing>
                      </w:r>
                    </w:p>
                  </w:txbxContent>
                </v:textbox>
                <w10:wrap type="square"/>
              </v:shape>
            </w:pict>
          </mc:Fallback>
        </mc:AlternateContent>
      </w:r>
      <w:r w:rsidR="00136E7C" w:rsidRPr="00A0762B">
        <w:rPr>
          <w:rFonts w:ascii="Arial" w:hAnsi="Arial" w:cs="Arial"/>
          <w:b/>
          <w:bCs/>
          <w:sz w:val="20"/>
          <w:szCs w:val="20"/>
        </w:rPr>
        <w:t xml:space="preserve">Attention </w:t>
      </w:r>
      <w:r w:rsidR="001416FB" w:rsidRPr="00A0762B">
        <w:rPr>
          <w:rFonts w:ascii="Arial" w:hAnsi="Arial" w:cs="Arial"/>
          <w:b/>
          <w:bCs/>
          <w:sz w:val="20"/>
          <w:szCs w:val="20"/>
        </w:rPr>
        <w:t>Resident:</w:t>
      </w:r>
    </w:p>
    <w:p w14:paraId="41F8DD9C" w14:textId="77777777" w:rsidR="000504AB" w:rsidRPr="00A0762B" w:rsidRDefault="000504AB" w:rsidP="005A65E4">
      <w:pPr>
        <w:numPr>
          <w:ilvl w:val="12"/>
          <w:numId w:val="0"/>
        </w:numPr>
        <w:jc w:val="both"/>
        <w:rPr>
          <w:rFonts w:ascii="Arial" w:hAnsi="Arial" w:cs="Arial"/>
          <w:b/>
          <w:bCs/>
          <w:sz w:val="20"/>
          <w:szCs w:val="20"/>
        </w:rPr>
      </w:pPr>
    </w:p>
    <w:p w14:paraId="6849CF49" w14:textId="1744CCF6" w:rsidR="005A65E4" w:rsidRDefault="00A80935" w:rsidP="005A65E4">
      <w:pPr>
        <w:numPr>
          <w:ilvl w:val="12"/>
          <w:numId w:val="0"/>
        </w:numPr>
        <w:jc w:val="both"/>
        <w:rPr>
          <w:rFonts w:ascii="Arial" w:hAnsi="Arial" w:cs="Arial"/>
          <w:b/>
          <w:bCs/>
          <w:sz w:val="20"/>
          <w:szCs w:val="20"/>
        </w:rPr>
      </w:pPr>
      <w:r w:rsidRPr="00A80935">
        <w:rPr>
          <w:rFonts w:ascii="Arial" w:hAnsi="Arial" w:cs="Arial"/>
          <w:b/>
          <w:bCs/>
          <w:noProof/>
          <w:sz w:val="20"/>
          <w:szCs w:val="20"/>
        </w:rPr>
        <mc:AlternateContent>
          <mc:Choice Requires="wps">
            <w:drawing>
              <wp:anchor distT="45720" distB="45720" distL="114300" distR="114300" simplePos="0" relativeHeight="251666432" behindDoc="0" locked="0" layoutInCell="1" allowOverlap="1" wp14:anchorId="4B1AF0BF" wp14:editId="27CA949B">
                <wp:simplePos x="0" y="0"/>
                <wp:positionH relativeFrom="column">
                  <wp:posOffset>1927860</wp:posOffset>
                </wp:positionH>
                <wp:positionV relativeFrom="paragraph">
                  <wp:posOffset>488315</wp:posOffset>
                </wp:positionV>
                <wp:extent cx="1351280" cy="1371600"/>
                <wp:effectExtent l="0" t="0" r="1270" b="0"/>
                <wp:wrapSquare wrapText="bothSides"/>
                <wp:docPr id="1440771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371600"/>
                        </a:xfrm>
                        <a:prstGeom prst="rect">
                          <a:avLst/>
                        </a:prstGeom>
                        <a:solidFill>
                          <a:srgbClr val="FFFFFF"/>
                        </a:solidFill>
                        <a:ln w="9525">
                          <a:noFill/>
                          <a:miter lim="800000"/>
                          <a:headEnd/>
                          <a:tailEnd/>
                        </a:ln>
                      </wps:spPr>
                      <wps:txbx>
                        <w:txbxContent>
                          <w:p w14:paraId="45D9A961" w14:textId="228C47C1" w:rsidR="00A80935" w:rsidRPr="00FA5C0C" w:rsidRDefault="001258D2">
                            <w:r>
                              <w:rPr>
                                <w:noProof/>
                              </w:rPr>
                              <w:drawing>
                                <wp:inline distT="0" distB="0" distL="0" distR="0" wp14:anchorId="7AA976CD" wp14:editId="06839801">
                                  <wp:extent cx="1250950" cy="1250950"/>
                                  <wp:effectExtent l="0" t="0" r="6350" b="6350"/>
                                  <wp:docPr id="1130905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05264" name=""/>
                                          <pic:cNvPicPr/>
                                        </pic:nvPicPr>
                                        <pic:blipFill>
                                          <a:blip r:embed="rId15"/>
                                          <a:stretch>
                                            <a:fillRect/>
                                          </a:stretch>
                                        </pic:blipFill>
                                        <pic:spPr>
                                          <a:xfrm>
                                            <a:off x="0" y="0"/>
                                            <a:ext cx="1250950" cy="12509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AF0BF" id="_x0000_s1027" type="#_x0000_t202" style="position:absolute;left:0;text-align:left;margin-left:151.8pt;margin-top:38.45pt;width:106.4pt;height:10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" stroked="f">
                <v:textbox>
                  <w:txbxContent>
                    <w:p w14:paraId="45D9A961" w14:textId="228C47C1" w:rsidR="00A80935" w:rsidRPr="00FA5C0C" w:rsidRDefault="001258D2">
                      <w:r>
                        <w:rPr>
                          <w:noProof/>
                        </w:rPr>
                        <w:drawing>
                          <wp:inline distT="0" distB="0" distL="0" distR="0" wp14:anchorId="7AA976CD" wp14:editId="06839801">
                            <wp:extent cx="1250950" cy="1250950"/>
                            <wp:effectExtent l="0" t="0" r="6350" b="6350"/>
                            <wp:docPr id="1130905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05264" name=""/>
                                    <pic:cNvPicPr/>
                                  </pic:nvPicPr>
                                  <pic:blipFill>
                                    <a:blip r:embed="rId16"/>
                                    <a:stretch>
                                      <a:fillRect/>
                                    </a:stretch>
                                  </pic:blipFill>
                                  <pic:spPr>
                                    <a:xfrm>
                                      <a:off x="0" y="0"/>
                                      <a:ext cx="1250950" cy="1250950"/>
                                    </a:xfrm>
                                    <a:prstGeom prst="rect">
                                      <a:avLst/>
                                    </a:prstGeom>
                                  </pic:spPr>
                                </pic:pic>
                              </a:graphicData>
                            </a:graphic>
                          </wp:inline>
                        </w:drawing>
                      </w:r>
                    </w:p>
                  </w:txbxContent>
                </v:textbox>
                <w10:wrap type="square"/>
              </v:shape>
            </w:pict>
          </mc:Fallback>
        </mc:AlternateContent>
      </w:r>
      <w:r w:rsidR="004760DF" w:rsidRPr="00A0762B">
        <w:rPr>
          <w:rFonts w:ascii="Arial" w:hAnsi="Arial" w:cs="Arial"/>
          <w:b/>
          <w:bCs/>
          <w:sz w:val="20"/>
          <w:szCs w:val="20"/>
        </w:rPr>
        <w:t>Highly Pathogenic</w:t>
      </w:r>
      <w:r w:rsidR="005A65E4" w:rsidRPr="00A0762B">
        <w:rPr>
          <w:rFonts w:ascii="Arial" w:hAnsi="Arial" w:cs="Arial"/>
          <w:b/>
          <w:bCs/>
          <w:sz w:val="20"/>
          <w:szCs w:val="20"/>
        </w:rPr>
        <w:t xml:space="preserve"> Avian Influenza ha</w:t>
      </w:r>
      <w:r w:rsidR="00136E7C" w:rsidRPr="00A0762B">
        <w:rPr>
          <w:rFonts w:ascii="Arial" w:hAnsi="Arial" w:cs="Arial"/>
          <w:b/>
          <w:bCs/>
          <w:sz w:val="20"/>
          <w:szCs w:val="20"/>
        </w:rPr>
        <w:t>s</w:t>
      </w:r>
      <w:r w:rsidR="005A65E4" w:rsidRPr="00A0762B">
        <w:rPr>
          <w:rFonts w:ascii="Arial" w:hAnsi="Arial" w:cs="Arial"/>
          <w:b/>
          <w:bCs/>
          <w:sz w:val="20"/>
          <w:szCs w:val="20"/>
        </w:rPr>
        <w:t xml:space="preserve"> </w:t>
      </w:r>
      <w:r w:rsidR="004760DF" w:rsidRPr="00A0762B">
        <w:rPr>
          <w:rFonts w:ascii="Arial" w:hAnsi="Arial" w:cs="Arial"/>
          <w:b/>
          <w:bCs/>
          <w:sz w:val="20"/>
          <w:szCs w:val="20"/>
        </w:rPr>
        <w:t>been confirmed at</w:t>
      </w:r>
      <w:r w:rsidR="00A0762B">
        <w:rPr>
          <w:rFonts w:ascii="Arial" w:hAnsi="Arial" w:cs="Arial"/>
          <w:b/>
          <w:bCs/>
          <w:sz w:val="20"/>
          <w:szCs w:val="20"/>
        </w:rPr>
        <w:t xml:space="preserve"> </w:t>
      </w:r>
      <w:r w:rsidR="005A65E4" w:rsidRPr="00A0762B">
        <w:rPr>
          <w:rFonts w:ascii="Arial" w:hAnsi="Arial" w:cs="Arial"/>
          <w:b/>
          <w:bCs/>
          <w:sz w:val="20"/>
          <w:szCs w:val="20"/>
        </w:rPr>
        <w:t>premise</w:t>
      </w:r>
      <w:r w:rsidR="00C45CF3" w:rsidRPr="00A0762B">
        <w:rPr>
          <w:rFonts w:ascii="Arial" w:hAnsi="Arial" w:cs="Arial"/>
          <w:b/>
          <w:bCs/>
          <w:sz w:val="20"/>
          <w:szCs w:val="20"/>
        </w:rPr>
        <w:t>s</w:t>
      </w:r>
      <w:r w:rsidR="005A65E4" w:rsidRPr="00A0762B">
        <w:rPr>
          <w:rFonts w:ascii="Arial" w:hAnsi="Arial" w:cs="Arial"/>
          <w:b/>
          <w:bCs/>
          <w:sz w:val="20"/>
          <w:szCs w:val="20"/>
        </w:rPr>
        <w:t xml:space="preserve"> </w:t>
      </w:r>
      <w:r w:rsidR="001258D2">
        <w:rPr>
          <w:rFonts w:ascii="Arial" w:hAnsi="Arial" w:cs="Arial"/>
          <w:b/>
          <w:bCs/>
          <w:sz w:val="20"/>
          <w:szCs w:val="20"/>
        </w:rPr>
        <w:t xml:space="preserve">in </w:t>
      </w:r>
      <w:proofErr w:type="spellStart"/>
      <w:r w:rsidR="001258D2">
        <w:rPr>
          <w:rFonts w:ascii="Arial" w:hAnsi="Arial" w:cs="Arial"/>
          <w:b/>
          <w:bCs/>
          <w:sz w:val="20"/>
          <w:szCs w:val="20"/>
        </w:rPr>
        <w:t>Debach</w:t>
      </w:r>
      <w:proofErr w:type="spellEnd"/>
      <w:r w:rsidR="001258D2">
        <w:rPr>
          <w:rFonts w:ascii="Arial" w:hAnsi="Arial" w:cs="Arial"/>
          <w:b/>
          <w:bCs/>
          <w:sz w:val="20"/>
          <w:szCs w:val="20"/>
        </w:rPr>
        <w:t xml:space="preserve"> near to Woodbridge </w:t>
      </w:r>
      <w:r w:rsidR="004760DF" w:rsidRPr="00A0762B">
        <w:rPr>
          <w:rFonts w:ascii="Arial" w:hAnsi="Arial" w:cs="Arial"/>
          <w:b/>
          <w:bCs/>
          <w:sz w:val="20"/>
          <w:szCs w:val="20"/>
        </w:rPr>
        <w:t>in Suffolk</w:t>
      </w:r>
      <w:r w:rsidR="00A0762B">
        <w:rPr>
          <w:rFonts w:ascii="Arial" w:hAnsi="Arial" w:cs="Arial"/>
          <w:b/>
          <w:bCs/>
          <w:sz w:val="20"/>
          <w:szCs w:val="20"/>
        </w:rPr>
        <w:t xml:space="preserve"> and t</w:t>
      </w:r>
      <w:r w:rsidR="005A65E4" w:rsidRPr="00A0762B">
        <w:rPr>
          <w:rFonts w:ascii="Arial" w:hAnsi="Arial" w:cs="Arial"/>
          <w:b/>
          <w:bCs/>
          <w:sz w:val="20"/>
          <w:szCs w:val="20"/>
        </w:rPr>
        <w:t>he Government has declared:</w:t>
      </w:r>
    </w:p>
    <w:p w14:paraId="273EE917" w14:textId="4B5FB349" w:rsidR="00FA6CE5" w:rsidRPr="00A0762B" w:rsidRDefault="00FA6CE5" w:rsidP="005A65E4">
      <w:pPr>
        <w:numPr>
          <w:ilvl w:val="12"/>
          <w:numId w:val="0"/>
        </w:numPr>
        <w:jc w:val="both"/>
        <w:rPr>
          <w:rFonts w:ascii="Arial" w:hAnsi="Arial" w:cs="Arial"/>
          <w:b/>
          <w:bCs/>
          <w:sz w:val="20"/>
          <w:szCs w:val="20"/>
        </w:rPr>
      </w:pPr>
    </w:p>
    <w:p w14:paraId="4F4D1862" w14:textId="18369AEB" w:rsidR="005A65E4" w:rsidRPr="00A0762B" w:rsidRDefault="00C45CF3" w:rsidP="005A65E4">
      <w:pPr>
        <w:numPr>
          <w:ilvl w:val="12"/>
          <w:numId w:val="0"/>
        </w:numPr>
        <w:jc w:val="both"/>
        <w:rPr>
          <w:rFonts w:ascii="Arial" w:hAnsi="Arial" w:cs="Arial"/>
          <w:b/>
          <w:bCs/>
          <w:sz w:val="20"/>
          <w:szCs w:val="20"/>
        </w:rPr>
      </w:pPr>
      <w:r w:rsidRPr="00A0762B">
        <w:rPr>
          <w:rFonts w:ascii="Arial" w:hAnsi="Arial" w:cs="Arial"/>
          <w:b/>
          <w:bCs/>
          <w:sz w:val="20"/>
          <w:szCs w:val="20"/>
        </w:rPr>
        <w:t xml:space="preserve">3km radius </w:t>
      </w:r>
      <w:r w:rsidR="005A65E4" w:rsidRPr="00A0762B">
        <w:rPr>
          <w:rFonts w:ascii="Arial" w:hAnsi="Arial" w:cs="Arial"/>
          <w:b/>
          <w:bCs/>
          <w:sz w:val="20"/>
          <w:szCs w:val="20"/>
        </w:rPr>
        <w:t>Protection Zone</w:t>
      </w:r>
      <w:r w:rsidR="00A0762B">
        <w:rPr>
          <w:rFonts w:ascii="Arial" w:hAnsi="Arial" w:cs="Arial"/>
          <w:b/>
          <w:bCs/>
          <w:sz w:val="20"/>
          <w:szCs w:val="20"/>
        </w:rPr>
        <w:t>s</w:t>
      </w:r>
    </w:p>
    <w:p w14:paraId="7C72E299" w14:textId="6349BEEA" w:rsidR="009A126F" w:rsidRDefault="00C45CF3" w:rsidP="00CA4CA6">
      <w:pPr>
        <w:pStyle w:val="NormalWeb"/>
        <w:rPr>
          <w:rFonts w:ascii="Arial" w:hAnsi="Arial" w:cs="Arial"/>
          <w:b/>
          <w:bCs/>
          <w:sz w:val="20"/>
          <w:szCs w:val="20"/>
        </w:rPr>
      </w:pPr>
      <w:r w:rsidRPr="00A0762B">
        <w:rPr>
          <w:rFonts w:ascii="Arial" w:hAnsi="Arial" w:cs="Arial"/>
          <w:b/>
          <w:bCs/>
          <w:sz w:val="20"/>
          <w:szCs w:val="20"/>
        </w:rPr>
        <w:t xml:space="preserve">10km radius </w:t>
      </w:r>
      <w:r w:rsidR="005A65E4" w:rsidRPr="00A0762B">
        <w:rPr>
          <w:rFonts w:ascii="Arial" w:hAnsi="Arial" w:cs="Arial"/>
          <w:b/>
          <w:bCs/>
          <w:sz w:val="20"/>
          <w:szCs w:val="20"/>
        </w:rPr>
        <w:t>Surveillance Zone</w:t>
      </w:r>
      <w:r w:rsidR="00A0762B">
        <w:rPr>
          <w:rFonts w:ascii="Arial" w:hAnsi="Arial" w:cs="Arial"/>
          <w:b/>
          <w:bCs/>
          <w:sz w:val="20"/>
          <w:szCs w:val="20"/>
        </w:rPr>
        <w:t>s</w:t>
      </w:r>
    </w:p>
    <w:p w14:paraId="6C5BA295" w14:textId="2504C660" w:rsidR="00A80935" w:rsidRDefault="00A80935" w:rsidP="00CA4CA6">
      <w:pPr>
        <w:pStyle w:val="NormalWeb"/>
        <w:rPr>
          <w:rFonts w:ascii="Arial" w:hAnsi="Arial" w:cs="Arial"/>
          <w:b/>
          <w:bCs/>
          <w:sz w:val="20"/>
          <w:szCs w:val="20"/>
        </w:rPr>
      </w:pPr>
      <w:r>
        <w:rPr>
          <w:rFonts w:ascii="Arial" w:hAnsi="Arial" w:cs="Arial"/>
          <w:b/>
          <w:bCs/>
          <w:sz w:val="20"/>
          <w:szCs w:val="20"/>
        </w:rPr>
        <w:t>Scan this QR code to access the full declaration that imposes these zones</w:t>
      </w:r>
      <w:r w:rsidR="006C0196">
        <w:rPr>
          <w:rFonts w:ascii="Arial" w:hAnsi="Arial" w:cs="Arial"/>
          <w:b/>
          <w:bCs/>
          <w:sz w:val="20"/>
          <w:szCs w:val="20"/>
        </w:rPr>
        <w:t xml:space="preserve"> and the controls they impose</w:t>
      </w:r>
      <w:r>
        <w:rPr>
          <w:rFonts w:ascii="Arial" w:hAnsi="Arial" w:cs="Arial"/>
          <w:b/>
          <w:bCs/>
          <w:sz w:val="20"/>
          <w:szCs w:val="20"/>
        </w:rPr>
        <w:t>.</w:t>
      </w:r>
    </w:p>
    <w:p w14:paraId="74C8DA86" w14:textId="04C7269D" w:rsidR="000A7D3F" w:rsidRPr="00DF6D11" w:rsidRDefault="000A7D3F" w:rsidP="000A7D3F">
      <w:pPr>
        <w:pStyle w:val="CommentText"/>
        <w:jc w:val="both"/>
        <w:rPr>
          <w:rFonts w:ascii="Arial" w:hAnsi="Arial" w:cs="Arial"/>
          <w:color w:val="212529"/>
          <w:shd w:val="clear" w:color="auto" w:fill="FFFFFF"/>
        </w:rPr>
      </w:pPr>
      <w:r w:rsidRPr="00DF6D11">
        <w:rPr>
          <w:rFonts w:ascii="Arial" w:hAnsi="Arial" w:cs="Arial"/>
          <w:color w:val="212529"/>
          <w:shd w:val="clear" w:color="auto" w:fill="FFFFFF"/>
        </w:rPr>
        <w:t xml:space="preserve">The risk to public health from the virus is very low, however it is important that people don’t pick up sick or dead birds.  </w:t>
      </w:r>
    </w:p>
    <w:p w14:paraId="0C450254" w14:textId="77777777" w:rsidR="000A7D3F" w:rsidRPr="00DF6D11" w:rsidRDefault="000A7D3F" w:rsidP="001416FB">
      <w:pPr>
        <w:numPr>
          <w:ilvl w:val="12"/>
          <w:numId w:val="0"/>
        </w:numPr>
        <w:jc w:val="both"/>
        <w:rPr>
          <w:rFonts w:ascii="Arial" w:hAnsi="Arial" w:cs="Arial"/>
          <w:sz w:val="20"/>
          <w:szCs w:val="20"/>
        </w:rPr>
      </w:pPr>
    </w:p>
    <w:p w14:paraId="377E3680" w14:textId="25FBD944" w:rsidR="009F4127" w:rsidRPr="00DF6D11" w:rsidRDefault="009F4127" w:rsidP="009F4127">
      <w:pPr>
        <w:numPr>
          <w:ilvl w:val="12"/>
          <w:numId w:val="0"/>
        </w:numPr>
        <w:jc w:val="both"/>
        <w:rPr>
          <w:rFonts w:ascii="Arial" w:hAnsi="Arial" w:cs="Arial"/>
          <w:sz w:val="20"/>
          <w:szCs w:val="20"/>
        </w:rPr>
      </w:pPr>
      <w:r w:rsidRPr="00DF6D11">
        <w:rPr>
          <w:rFonts w:ascii="Arial" w:hAnsi="Arial" w:cs="Arial"/>
          <w:sz w:val="20"/>
          <w:szCs w:val="20"/>
        </w:rPr>
        <w:t>APHA staff will c</w:t>
      </w:r>
      <w:r w:rsidR="00B8685F" w:rsidRPr="00DF6D11">
        <w:rPr>
          <w:rFonts w:ascii="Arial" w:hAnsi="Arial" w:cs="Arial"/>
          <w:sz w:val="20"/>
          <w:szCs w:val="20"/>
        </w:rPr>
        <w:t>ontact</w:t>
      </w:r>
      <w:r w:rsidRPr="00DF6D11">
        <w:rPr>
          <w:rFonts w:ascii="Arial" w:hAnsi="Arial" w:cs="Arial"/>
          <w:sz w:val="20"/>
          <w:szCs w:val="20"/>
        </w:rPr>
        <w:t xml:space="preserve"> </w:t>
      </w:r>
      <w:r w:rsidR="00A0762B">
        <w:rPr>
          <w:rFonts w:ascii="Arial" w:hAnsi="Arial" w:cs="Arial"/>
          <w:sz w:val="20"/>
          <w:szCs w:val="20"/>
        </w:rPr>
        <w:t>registered</w:t>
      </w:r>
      <w:r w:rsidRPr="00DF6D11">
        <w:rPr>
          <w:rFonts w:ascii="Arial" w:hAnsi="Arial" w:cs="Arial"/>
          <w:sz w:val="20"/>
          <w:szCs w:val="20"/>
        </w:rPr>
        <w:t xml:space="preserve"> poultry/captive bird </w:t>
      </w:r>
      <w:r w:rsidR="00FA6CE5">
        <w:rPr>
          <w:rFonts w:ascii="Arial" w:hAnsi="Arial" w:cs="Arial"/>
          <w:sz w:val="20"/>
          <w:szCs w:val="20"/>
        </w:rPr>
        <w:t>keepers</w:t>
      </w:r>
      <w:r w:rsidRPr="00DF6D11">
        <w:rPr>
          <w:rFonts w:ascii="Arial" w:hAnsi="Arial" w:cs="Arial"/>
          <w:sz w:val="20"/>
          <w:szCs w:val="20"/>
        </w:rPr>
        <w:t xml:space="preserve"> within the </w:t>
      </w:r>
      <w:r w:rsidR="00FA6CE5">
        <w:rPr>
          <w:rFonts w:ascii="Arial" w:hAnsi="Arial" w:cs="Arial"/>
          <w:sz w:val="20"/>
          <w:szCs w:val="20"/>
        </w:rPr>
        <w:t xml:space="preserve">Protection Zone as </w:t>
      </w:r>
      <w:r w:rsidR="006C0196">
        <w:rPr>
          <w:rFonts w:ascii="Arial" w:hAnsi="Arial" w:cs="Arial"/>
          <w:sz w:val="20"/>
          <w:szCs w:val="20"/>
        </w:rPr>
        <w:t>(</w:t>
      </w:r>
      <w:r w:rsidR="00FA6CE5">
        <w:rPr>
          <w:rFonts w:ascii="Arial" w:hAnsi="Arial" w:cs="Arial"/>
          <w:sz w:val="20"/>
          <w:szCs w:val="20"/>
        </w:rPr>
        <w:t>shown by the blue circle</w:t>
      </w:r>
      <w:r w:rsidR="006C0196">
        <w:rPr>
          <w:rFonts w:ascii="Arial" w:hAnsi="Arial" w:cs="Arial"/>
          <w:sz w:val="20"/>
          <w:szCs w:val="20"/>
        </w:rPr>
        <w:t>)</w:t>
      </w:r>
      <w:r w:rsidR="00FA6CE5">
        <w:rPr>
          <w:rFonts w:ascii="Arial" w:hAnsi="Arial" w:cs="Arial"/>
          <w:sz w:val="20"/>
          <w:szCs w:val="20"/>
        </w:rPr>
        <w:t xml:space="preserve"> </w:t>
      </w:r>
      <w:r w:rsidRPr="00DF6D11">
        <w:rPr>
          <w:rFonts w:ascii="Arial" w:hAnsi="Arial" w:cs="Arial"/>
          <w:sz w:val="20"/>
          <w:szCs w:val="20"/>
        </w:rPr>
        <w:t xml:space="preserve">to gather information </w:t>
      </w:r>
      <w:r w:rsidR="00FA6CE5">
        <w:rPr>
          <w:rFonts w:ascii="Arial" w:hAnsi="Arial" w:cs="Arial"/>
          <w:sz w:val="20"/>
          <w:szCs w:val="20"/>
        </w:rPr>
        <w:t xml:space="preserve">that </w:t>
      </w:r>
      <w:r w:rsidRPr="00DF6D11">
        <w:rPr>
          <w:rFonts w:ascii="Arial" w:hAnsi="Arial" w:cs="Arial"/>
          <w:sz w:val="20"/>
          <w:szCs w:val="20"/>
        </w:rPr>
        <w:t xml:space="preserve">will help veterinary staff assess the risk of avian influenza spread.  APHA veterinary staff may need to carry out an inspection of your birds to assess their health.  </w:t>
      </w:r>
    </w:p>
    <w:p w14:paraId="1B084F68" w14:textId="77777777" w:rsidR="009F4127" w:rsidRPr="00DF6D11" w:rsidRDefault="009F4127" w:rsidP="001416FB">
      <w:pPr>
        <w:numPr>
          <w:ilvl w:val="12"/>
          <w:numId w:val="0"/>
        </w:numPr>
        <w:jc w:val="both"/>
        <w:rPr>
          <w:rFonts w:ascii="Arial" w:hAnsi="Arial" w:cs="Arial"/>
          <w:sz w:val="20"/>
          <w:szCs w:val="20"/>
        </w:rPr>
      </w:pPr>
    </w:p>
    <w:p w14:paraId="0157FEB5" w14:textId="58E03A7E" w:rsidR="001416FB" w:rsidRPr="00DF6D11" w:rsidRDefault="001416FB" w:rsidP="001416FB">
      <w:pPr>
        <w:numPr>
          <w:ilvl w:val="12"/>
          <w:numId w:val="0"/>
        </w:numPr>
        <w:jc w:val="both"/>
        <w:rPr>
          <w:rFonts w:ascii="Arial" w:hAnsi="Arial" w:cs="Arial"/>
          <w:sz w:val="20"/>
          <w:szCs w:val="20"/>
        </w:rPr>
      </w:pPr>
      <w:r w:rsidRPr="00DF6D11">
        <w:rPr>
          <w:rFonts w:ascii="Arial" w:hAnsi="Arial" w:cs="Arial"/>
          <w:sz w:val="20"/>
          <w:szCs w:val="20"/>
        </w:rPr>
        <w:t xml:space="preserve">Please be reassured there is no automatic culling policy for avian influenza outbreaks. Birds will only be culled if Avian Influenza is confirmed in </w:t>
      </w:r>
      <w:r w:rsidR="00A0762B">
        <w:rPr>
          <w:rFonts w:ascii="Arial" w:hAnsi="Arial" w:cs="Arial"/>
          <w:sz w:val="20"/>
          <w:szCs w:val="20"/>
        </w:rPr>
        <w:t>a</w:t>
      </w:r>
      <w:r w:rsidRPr="00DF6D11">
        <w:rPr>
          <w:rFonts w:ascii="Arial" w:hAnsi="Arial" w:cs="Arial"/>
          <w:sz w:val="20"/>
          <w:szCs w:val="20"/>
        </w:rPr>
        <w:t xml:space="preserve"> flock following laboratory testing of samples, or if a veterinary risk assessment indicates </w:t>
      </w:r>
      <w:r w:rsidR="006C0196">
        <w:rPr>
          <w:rFonts w:ascii="Arial" w:hAnsi="Arial" w:cs="Arial"/>
          <w:sz w:val="20"/>
          <w:szCs w:val="20"/>
        </w:rPr>
        <w:t xml:space="preserve">any </w:t>
      </w:r>
      <w:r w:rsidRPr="00DF6D11">
        <w:rPr>
          <w:rFonts w:ascii="Arial" w:hAnsi="Arial" w:cs="Arial"/>
          <w:sz w:val="20"/>
          <w:szCs w:val="20"/>
        </w:rPr>
        <w:t xml:space="preserve">significant links to </w:t>
      </w:r>
      <w:r w:rsidR="006C0196">
        <w:rPr>
          <w:rFonts w:ascii="Arial" w:hAnsi="Arial" w:cs="Arial"/>
          <w:sz w:val="20"/>
          <w:szCs w:val="20"/>
        </w:rPr>
        <w:t xml:space="preserve">an </w:t>
      </w:r>
      <w:r w:rsidRPr="00DF6D11">
        <w:rPr>
          <w:rFonts w:ascii="Arial" w:hAnsi="Arial" w:cs="Arial"/>
          <w:sz w:val="20"/>
          <w:szCs w:val="20"/>
        </w:rPr>
        <w:t>infected premise</w:t>
      </w:r>
      <w:r w:rsidR="006C0196">
        <w:rPr>
          <w:rFonts w:ascii="Arial" w:hAnsi="Arial" w:cs="Arial"/>
          <w:sz w:val="20"/>
          <w:szCs w:val="20"/>
        </w:rPr>
        <w:t>s</w:t>
      </w:r>
      <w:r w:rsidRPr="00DF6D11">
        <w:rPr>
          <w:rFonts w:ascii="Arial" w:hAnsi="Arial" w:cs="Arial"/>
          <w:sz w:val="20"/>
          <w:szCs w:val="20"/>
        </w:rPr>
        <w:t>.</w:t>
      </w:r>
    </w:p>
    <w:p w14:paraId="68D7B9F7" w14:textId="77777777" w:rsidR="001416FB" w:rsidRPr="00DF6D11" w:rsidRDefault="001416FB" w:rsidP="005A65E4">
      <w:pPr>
        <w:numPr>
          <w:ilvl w:val="12"/>
          <w:numId w:val="0"/>
        </w:numPr>
        <w:jc w:val="both"/>
        <w:rPr>
          <w:rFonts w:ascii="Arial" w:hAnsi="Arial" w:cs="Arial"/>
          <w:sz w:val="20"/>
          <w:szCs w:val="20"/>
        </w:rPr>
      </w:pPr>
    </w:p>
    <w:p w14:paraId="346226CD" w14:textId="4754E550" w:rsidR="001416FB" w:rsidRDefault="009F4127" w:rsidP="009F4127">
      <w:pPr>
        <w:jc w:val="both"/>
        <w:rPr>
          <w:rFonts w:ascii="Arial" w:hAnsi="Arial" w:cs="Arial"/>
          <w:sz w:val="20"/>
          <w:szCs w:val="20"/>
        </w:rPr>
      </w:pPr>
      <w:r w:rsidRPr="00DF6D11">
        <w:rPr>
          <w:rFonts w:ascii="Arial" w:hAnsi="Arial" w:cs="Arial"/>
          <w:sz w:val="20"/>
          <w:szCs w:val="20"/>
        </w:rPr>
        <w:t xml:space="preserve">Compulsory </w:t>
      </w:r>
      <w:bookmarkStart w:id="0" w:name="_Hlk184896320"/>
      <w:r w:rsidRPr="00DF6D11">
        <w:rPr>
          <w:rFonts w:ascii="Arial" w:hAnsi="Arial" w:cs="Arial"/>
          <w:sz w:val="20"/>
          <w:szCs w:val="20"/>
        </w:rPr>
        <w:t>registration of poultry and captive birds with APHA has been required since 1</w:t>
      </w:r>
      <w:r w:rsidRPr="00DF6D11">
        <w:rPr>
          <w:rFonts w:ascii="Arial" w:hAnsi="Arial" w:cs="Arial"/>
          <w:sz w:val="20"/>
          <w:szCs w:val="20"/>
          <w:vertAlign w:val="superscript"/>
        </w:rPr>
        <w:t>st</w:t>
      </w:r>
      <w:r w:rsidRPr="00DF6D11">
        <w:rPr>
          <w:rFonts w:ascii="Arial" w:hAnsi="Arial" w:cs="Arial"/>
          <w:sz w:val="20"/>
          <w:szCs w:val="20"/>
        </w:rPr>
        <w:t xml:space="preserve"> October 2024.</w:t>
      </w:r>
      <w:bookmarkEnd w:id="0"/>
      <w:r w:rsidRPr="00DF6D11">
        <w:rPr>
          <w:rFonts w:ascii="Arial" w:hAnsi="Arial" w:cs="Arial"/>
          <w:sz w:val="20"/>
          <w:szCs w:val="20"/>
        </w:rPr>
        <w:t xml:space="preserve">  </w:t>
      </w:r>
    </w:p>
    <w:p w14:paraId="2EBC8C54" w14:textId="77777777" w:rsidR="00DF6D11" w:rsidRDefault="00DF6D11" w:rsidP="009F4127">
      <w:pPr>
        <w:jc w:val="both"/>
        <w:rPr>
          <w:rFonts w:ascii="Arial" w:hAnsi="Arial" w:cs="Arial"/>
          <w:sz w:val="20"/>
          <w:szCs w:val="20"/>
        </w:rPr>
      </w:pPr>
    </w:p>
    <w:p w14:paraId="1B6AD273" w14:textId="6D40F013" w:rsidR="00FA6CE5" w:rsidRPr="00A0762B" w:rsidRDefault="00DF6D11" w:rsidP="00DF6D11">
      <w:pPr>
        <w:jc w:val="both"/>
        <w:rPr>
          <w:rFonts w:ascii="Arial" w:hAnsi="Arial" w:cs="Arial"/>
          <w:b/>
          <w:bCs/>
          <w:sz w:val="20"/>
          <w:szCs w:val="20"/>
        </w:rPr>
      </w:pPr>
      <w:r w:rsidRPr="00A0762B">
        <w:rPr>
          <w:rFonts w:ascii="Arial" w:hAnsi="Arial" w:cs="Arial"/>
          <w:b/>
          <w:bCs/>
          <w:sz w:val="20"/>
          <w:szCs w:val="20"/>
        </w:rPr>
        <w:t>If you keep poultry or captive birds and have not registered</w:t>
      </w:r>
      <w:r w:rsidR="009A126F">
        <w:rPr>
          <w:rFonts w:ascii="Arial" w:hAnsi="Arial" w:cs="Arial"/>
          <w:b/>
          <w:bCs/>
          <w:sz w:val="20"/>
          <w:szCs w:val="20"/>
        </w:rPr>
        <w:t xml:space="preserve"> them</w:t>
      </w:r>
      <w:r w:rsidRPr="00A0762B">
        <w:rPr>
          <w:rFonts w:ascii="Arial" w:hAnsi="Arial" w:cs="Arial"/>
          <w:b/>
          <w:bCs/>
          <w:sz w:val="20"/>
          <w:szCs w:val="20"/>
        </w:rPr>
        <w:t xml:space="preserve">, you must do so via an online form at: </w:t>
      </w:r>
      <w:hyperlink r:id="rId17" w:history="1">
        <w:r w:rsidR="00FA6CE5" w:rsidRPr="00CB0EF8">
          <w:rPr>
            <w:rStyle w:val="Hyperlink"/>
            <w:rFonts w:ascii="Arial" w:hAnsi="Arial" w:cs="Arial"/>
            <w:b/>
            <w:bCs/>
            <w:sz w:val="20"/>
            <w:szCs w:val="20"/>
          </w:rPr>
          <w:t>www.gov.uk/guidance/register-as-a-keeper-of-less-than-50-poultry-or-other-captive-birds</w:t>
        </w:r>
      </w:hyperlink>
    </w:p>
    <w:p w14:paraId="485C74EB" w14:textId="77777777" w:rsidR="00DF6D11" w:rsidRPr="00A0762B" w:rsidRDefault="00DF6D11" w:rsidP="00DF6D11">
      <w:pPr>
        <w:jc w:val="both"/>
        <w:rPr>
          <w:rFonts w:ascii="Arial" w:hAnsi="Arial" w:cs="Arial"/>
          <w:b/>
          <w:bCs/>
          <w:sz w:val="20"/>
          <w:szCs w:val="20"/>
        </w:rPr>
      </w:pPr>
    </w:p>
    <w:p w14:paraId="4DB1CFC9" w14:textId="4E260136" w:rsidR="00DF6D11" w:rsidRPr="00A0762B" w:rsidRDefault="00DF6D11" w:rsidP="00DF6D11">
      <w:pPr>
        <w:jc w:val="both"/>
        <w:rPr>
          <w:rFonts w:ascii="Arial" w:hAnsi="Arial" w:cs="Arial"/>
          <w:b/>
          <w:bCs/>
          <w:sz w:val="20"/>
          <w:szCs w:val="20"/>
        </w:rPr>
      </w:pPr>
      <w:r w:rsidRPr="00A0762B">
        <w:rPr>
          <w:rFonts w:ascii="Arial" w:hAnsi="Arial" w:cs="Arial"/>
          <w:b/>
          <w:bCs/>
          <w:sz w:val="20"/>
          <w:szCs w:val="20"/>
        </w:rPr>
        <w:t xml:space="preserve">Poultry keepers can also </w:t>
      </w:r>
      <w:r w:rsidR="00A0762B" w:rsidRPr="00A0762B">
        <w:rPr>
          <w:rFonts w:ascii="Arial" w:hAnsi="Arial" w:cs="Arial"/>
          <w:b/>
          <w:bCs/>
          <w:sz w:val="20"/>
          <w:szCs w:val="20"/>
        </w:rPr>
        <w:t xml:space="preserve">e-mail </w:t>
      </w:r>
      <w:hyperlink r:id="rId18" w:history="1">
        <w:r w:rsidR="00A0762B" w:rsidRPr="00A0762B">
          <w:rPr>
            <w:rStyle w:val="Hyperlink"/>
            <w:rFonts w:ascii="Arial" w:hAnsi="Arial" w:cs="Arial"/>
            <w:b/>
            <w:bCs/>
            <w:sz w:val="20"/>
            <w:szCs w:val="20"/>
          </w:rPr>
          <w:t>customer.registration@apha.gov.uk</w:t>
        </w:r>
      </w:hyperlink>
      <w:r w:rsidR="00A0762B" w:rsidRPr="00A0762B">
        <w:rPr>
          <w:rFonts w:ascii="Arial" w:hAnsi="Arial" w:cs="Arial"/>
          <w:b/>
          <w:bCs/>
          <w:sz w:val="20"/>
          <w:szCs w:val="20"/>
        </w:rPr>
        <w:t xml:space="preserve"> or p</w:t>
      </w:r>
      <w:r w:rsidRPr="00A0762B">
        <w:rPr>
          <w:rFonts w:ascii="Arial" w:hAnsi="Arial" w:cs="Arial"/>
          <w:b/>
          <w:bCs/>
          <w:sz w:val="20"/>
          <w:szCs w:val="20"/>
        </w:rPr>
        <w:t>hone: 03000 200 301 if more support is required</w:t>
      </w:r>
    </w:p>
    <w:p w14:paraId="53C1D164" w14:textId="77777777" w:rsidR="009F4127" w:rsidRPr="00DF6D11" w:rsidRDefault="009F4127" w:rsidP="001416FB">
      <w:pPr>
        <w:numPr>
          <w:ilvl w:val="12"/>
          <w:numId w:val="0"/>
        </w:numPr>
        <w:jc w:val="both"/>
        <w:rPr>
          <w:rFonts w:ascii="Arial" w:hAnsi="Arial" w:cs="Arial"/>
          <w:sz w:val="20"/>
          <w:szCs w:val="20"/>
        </w:rPr>
      </w:pPr>
    </w:p>
    <w:p w14:paraId="2BEC5FB8" w14:textId="3BC291AB" w:rsidR="00A97BB6" w:rsidRPr="00A0762B" w:rsidRDefault="00A0762B" w:rsidP="009D481A">
      <w:pPr>
        <w:numPr>
          <w:ilvl w:val="12"/>
          <w:numId w:val="0"/>
        </w:numPr>
        <w:jc w:val="both"/>
        <w:rPr>
          <w:rFonts w:ascii="Arial" w:hAnsi="Arial" w:cs="Arial"/>
          <w:b/>
          <w:bCs/>
          <w:sz w:val="20"/>
          <w:szCs w:val="20"/>
        </w:rPr>
      </w:pPr>
      <w:r w:rsidRPr="00A0762B">
        <w:rPr>
          <w:rFonts w:ascii="Arial" w:hAnsi="Arial" w:cs="Arial"/>
          <w:b/>
          <w:bCs/>
          <w:sz w:val="20"/>
          <w:szCs w:val="20"/>
        </w:rPr>
        <w:t>Disease Control</w:t>
      </w:r>
      <w:r w:rsidR="00C1385F" w:rsidRPr="00A0762B">
        <w:rPr>
          <w:rFonts w:ascii="Arial" w:hAnsi="Arial" w:cs="Arial"/>
          <w:b/>
          <w:bCs/>
          <w:sz w:val="20"/>
          <w:szCs w:val="20"/>
        </w:rPr>
        <w:t xml:space="preserve"> Measures</w:t>
      </w:r>
    </w:p>
    <w:p w14:paraId="27FB255B" w14:textId="77777777" w:rsidR="00AE3D75" w:rsidRPr="00DF6D11" w:rsidRDefault="00AE3D75" w:rsidP="00AE3D75">
      <w:pPr>
        <w:pStyle w:val="CommentText"/>
        <w:jc w:val="both"/>
        <w:rPr>
          <w:rFonts w:ascii="Arial" w:hAnsi="Arial" w:cs="Arial"/>
          <w:lang w:eastAsia="en-GB"/>
        </w:rPr>
      </w:pPr>
      <w:r w:rsidRPr="00DF6D11">
        <w:rPr>
          <w:rFonts w:ascii="Arial" w:hAnsi="Arial" w:cs="Arial"/>
          <w:lang w:eastAsia="en-GB"/>
        </w:rPr>
        <w:t>If you have poultry or other birds at your premises, you must adhere to the conditions and movement</w:t>
      </w:r>
    </w:p>
    <w:p w14:paraId="68D4EC8C" w14:textId="77777777" w:rsidR="00AE3D75" w:rsidRPr="00DF6D11" w:rsidRDefault="00AE3D75" w:rsidP="00AE3D75">
      <w:pPr>
        <w:pStyle w:val="CommentText"/>
        <w:jc w:val="both"/>
        <w:rPr>
          <w:rFonts w:ascii="Arial" w:hAnsi="Arial" w:cs="Arial"/>
          <w:lang w:eastAsia="en-GB"/>
        </w:rPr>
      </w:pPr>
      <w:r w:rsidRPr="00DF6D11">
        <w:rPr>
          <w:rFonts w:ascii="Arial" w:hAnsi="Arial" w:cs="Arial"/>
          <w:lang w:eastAsia="en-GB"/>
        </w:rPr>
        <w:t>restrictions within the Protection Zone. Heightened biosecurity measures have been put in place to</w:t>
      </w:r>
    </w:p>
    <w:p w14:paraId="2AB782A9" w14:textId="77777777" w:rsidR="00AE3D75" w:rsidRPr="00DF6D11" w:rsidRDefault="00AE3D75" w:rsidP="00AE3D75">
      <w:pPr>
        <w:pStyle w:val="CommentText"/>
        <w:jc w:val="both"/>
        <w:rPr>
          <w:rFonts w:ascii="Arial" w:hAnsi="Arial" w:cs="Arial"/>
          <w:lang w:eastAsia="en-GB"/>
        </w:rPr>
      </w:pPr>
      <w:r w:rsidRPr="00DF6D11">
        <w:rPr>
          <w:rFonts w:ascii="Arial" w:hAnsi="Arial" w:cs="Arial"/>
          <w:lang w:eastAsia="en-GB"/>
        </w:rPr>
        <w:t xml:space="preserve">protect your birds from disease and prevent its spread. </w:t>
      </w:r>
    </w:p>
    <w:p w14:paraId="2144AD6D" w14:textId="77777777" w:rsidR="00AE3D75" w:rsidRPr="00DF6D11" w:rsidRDefault="00AE3D75" w:rsidP="00AE3D75">
      <w:pPr>
        <w:pStyle w:val="CommentText"/>
        <w:jc w:val="both"/>
        <w:rPr>
          <w:rFonts w:ascii="Arial" w:hAnsi="Arial" w:cs="Arial"/>
          <w:lang w:eastAsia="en-GB"/>
        </w:rPr>
      </w:pPr>
    </w:p>
    <w:p w14:paraId="770B0BE2" w14:textId="7AEFF3CC" w:rsidR="00AE3D75" w:rsidRDefault="00AE3D75" w:rsidP="00AE3D75">
      <w:pPr>
        <w:pStyle w:val="CommentText"/>
        <w:jc w:val="both"/>
        <w:rPr>
          <w:rFonts w:ascii="Arial" w:hAnsi="Arial" w:cs="Arial"/>
          <w:lang w:eastAsia="en-GB"/>
        </w:rPr>
      </w:pPr>
      <w:r w:rsidRPr="00DF6D11">
        <w:rPr>
          <w:rFonts w:ascii="Arial" w:hAnsi="Arial" w:cs="Arial"/>
          <w:lang w:eastAsia="en-GB"/>
        </w:rPr>
        <w:t xml:space="preserve">All poultry and captive birds must be housed within the 3 km Protection Zone and licences are required for movements to and from premises in the whole 10km Surveillance zone. Further information on the current avian influenza restrictions and controls </w:t>
      </w:r>
      <w:r w:rsidR="00DF6D11" w:rsidRPr="00DF6D11">
        <w:rPr>
          <w:rFonts w:ascii="Arial" w:hAnsi="Arial" w:cs="Arial"/>
          <w:lang w:eastAsia="en-GB"/>
        </w:rPr>
        <w:t xml:space="preserve">put in place to control this outbreak </w:t>
      </w:r>
      <w:r w:rsidRPr="00DF6D11">
        <w:rPr>
          <w:rFonts w:ascii="Arial" w:hAnsi="Arial" w:cs="Arial"/>
          <w:lang w:eastAsia="en-GB"/>
        </w:rPr>
        <w:t xml:space="preserve">can be found on the government website </w:t>
      </w:r>
      <w:hyperlink r:id="rId19" w:history="1">
        <w:r w:rsidR="009A126F" w:rsidRPr="00CB0EF8">
          <w:rPr>
            <w:rStyle w:val="Hyperlink"/>
            <w:rFonts w:ascii="Arial" w:hAnsi="Arial" w:cs="Arial"/>
            <w:lang w:eastAsia="en-GB"/>
          </w:rPr>
          <w:t>https://www.gov.uk/government/news/bird-flu-avian-influenza-latest-situation-in-england</w:t>
        </w:r>
      </w:hyperlink>
    </w:p>
    <w:p w14:paraId="2820D6F2" w14:textId="77777777" w:rsidR="004D4EB4" w:rsidRPr="00DF6D11" w:rsidRDefault="004D4EB4" w:rsidP="000A7D3F">
      <w:pPr>
        <w:pStyle w:val="CommentText"/>
        <w:rPr>
          <w:rFonts w:ascii="Arial" w:hAnsi="Arial" w:cs="Arial"/>
          <w:u w:val="single"/>
        </w:rPr>
      </w:pPr>
    </w:p>
    <w:p w14:paraId="450FA240" w14:textId="77777777" w:rsidR="00C1385F" w:rsidRPr="00A0762B" w:rsidRDefault="00C1385F" w:rsidP="009D481A">
      <w:pPr>
        <w:numPr>
          <w:ilvl w:val="12"/>
          <w:numId w:val="0"/>
        </w:numPr>
        <w:jc w:val="both"/>
        <w:rPr>
          <w:rFonts w:ascii="Arial" w:hAnsi="Arial" w:cs="Arial"/>
          <w:b/>
          <w:bCs/>
          <w:sz w:val="20"/>
          <w:szCs w:val="20"/>
        </w:rPr>
      </w:pPr>
      <w:bookmarkStart w:id="1" w:name="_Hlk62742570"/>
      <w:r w:rsidRPr="00A0762B">
        <w:rPr>
          <w:rFonts w:ascii="Arial" w:hAnsi="Arial" w:cs="Arial"/>
          <w:b/>
          <w:bCs/>
          <w:sz w:val="20"/>
          <w:szCs w:val="20"/>
        </w:rPr>
        <w:t>Signs of Avian Influenza</w:t>
      </w:r>
    </w:p>
    <w:p w14:paraId="3B671954" w14:textId="77777777" w:rsidR="004831B3" w:rsidRPr="00DF6D11" w:rsidRDefault="004831B3" w:rsidP="004831B3">
      <w:pPr>
        <w:jc w:val="both"/>
        <w:rPr>
          <w:rFonts w:ascii="Arial" w:hAnsi="Arial" w:cs="Arial"/>
          <w:sz w:val="20"/>
          <w:szCs w:val="20"/>
        </w:rPr>
      </w:pPr>
      <w:r w:rsidRPr="00DF6D11">
        <w:rPr>
          <w:rFonts w:ascii="Arial" w:hAnsi="Arial" w:cs="Arial"/>
          <w:sz w:val="20"/>
          <w:szCs w:val="20"/>
        </w:rPr>
        <w:t>If your birds become ill, consult your vet immediately. Avian Influenza spreads through direct contact or contaminated fluids and faeces. Symptoms in poultry include:</w:t>
      </w:r>
    </w:p>
    <w:p w14:paraId="0FB27B35" w14:textId="77777777" w:rsidR="004831B3" w:rsidRPr="00DF6D11" w:rsidRDefault="004831B3" w:rsidP="004831B3">
      <w:pPr>
        <w:jc w:val="both"/>
        <w:rPr>
          <w:rFonts w:ascii="Arial" w:hAnsi="Arial" w:cs="Arial"/>
          <w:sz w:val="20"/>
          <w:szCs w:val="20"/>
        </w:rPr>
      </w:pPr>
    </w:p>
    <w:p w14:paraId="7D4386DA" w14:textId="77777777" w:rsidR="004831B3" w:rsidRPr="00DF6D11" w:rsidRDefault="004831B3" w:rsidP="004831B3">
      <w:pPr>
        <w:pStyle w:val="ListParagraph"/>
        <w:numPr>
          <w:ilvl w:val="0"/>
          <w:numId w:val="4"/>
        </w:numPr>
        <w:jc w:val="both"/>
        <w:rPr>
          <w:rFonts w:ascii="Arial" w:hAnsi="Arial" w:cs="Arial"/>
          <w:sz w:val="20"/>
          <w:szCs w:val="20"/>
        </w:rPr>
      </w:pPr>
      <w:r w:rsidRPr="00DF6D11">
        <w:rPr>
          <w:rFonts w:ascii="Arial" w:hAnsi="Arial" w:cs="Arial"/>
          <w:sz w:val="20"/>
          <w:szCs w:val="20"/>
        </w:rPr>
        <w:t>Swollen head and blue discolouration of the neck and throat</w:t>
      </w:r>
    </w:p>
    <w:p w14:paraId="22994325" w14:textId="77777777" w:rsidR="004831B3" w:rsidRPr="00DF6D11" w:rsidRDefault="004831B3" w:rsidP="004831B3">
      <w:pPr>
        <w:pStyle w:val="ListParagraph"/>
        <w:numPr>
          <w:ilvl w:val="0"/>
          <w:numId w:val="4"/>
        </w:numPr>
        <w:jc w:val="both"/>
        <w:rPr>
          <w:rFonts w:ascii="Arial" w:hAnsi="Arial" w:cs="Arial"/>
          <w:sz w:val="20"/>
          <w:szCs w:val="20"/>
        </w:rPr>
      </w:pPr>
      <w:r w:rsidRPr="00DF6D11">
        <w:rPr>
          <w:rFonts w:ascii="Arial" w:hAnsi="Arial" w:cs="Arial"/>
          <w:sz w:val="20"/>
          <w:szCs w:val="20"/>
        </w:rPr>
        <w:t>Loss of appetite and diarrhoea</w:t>
      </w:r>
    </w:p>
    <w:p w14:paraId="6CB1B649" w14:textId="77777777" w:rsidR="004831B3" w:rsidRPr="00DF6D11" w:rsidRDefault="004831B3" w:rsidP="004831B3">
      <w:pPr>
        <w:pStyle w:val="ListParagraph"/>
        <w:numPr>
          <w:ilvl w:val="0"/>
          <w:numId w:val="4"/>
        </w:numPr>
        <w:jc w:val="both"/>
        <w:rPr>
          <w:rFonts w:ascii="Arial" w:hAnsi="Arial" w:cs="Arial"/>
          <w:sz w:val="20"/>
          <w:szCs w:val="20"/>
        </w:rPr>
      </w:pPr>
      <w:r w:rsidRPr="00DF6D11">
        <w:rPr>
          <w:rFonts w:ascii="Arial" w:hAnsi="Arial" w:cs="Arial"/>
          <w:sz w:val="20"/>
          <w:szCs w:val="20"/>
        </w:rPr>
        <w:t>Respiratory distress (gaping beak, coughing, sneezing, gurgling, rattling)</w:t>
      </w:r>
    </w:p>
    <w:p w14:paraId="78AAF22C" w14:textId="77777777" w:rsidR="004831B3" w:rsidRPr="00DF6D11" w:rsidRDefault="004831B3" w:rsidP="004831B3">
      <w:pPr>
        <w:pStyle w:val="ListParagraph"/>
        <w:numPr>
          <w:ilvl w:val="0"/>
          <w:numId w:val="4"/>
        </w:numPr>
        <w:jc w:val="both"/>
        <w:rPr>
          <w:rFonts w:ascii="Arial" w:hAnsi="Arial" w:cs="Arial"/>
          <w:sz w:val="20"/>
          <w:szCs w:val="20"/>
        </w:rPr>
      </w:pPr>
      <w:r w:rsidRPr="00DF6D11">
        <w:rPr>
          <w:rFonts w:ascii="Arial" w:hAnsi="Arial" w:cs="Arial"/>
          <w:sz w:val="20"/>
          <w:szCs w:val="20"/>
        </w:rPr>
        <w:t>Reduced egg production and increased mortality</w:t>
      </w:r>
    </w:p>
    <w:p w14:paraId="5E98E29D" w14:textId="77777777" w:rsidR="004831B3" w:rsidRPr="00DF6D11" w:rsidRDefault="004831B3" w:rsidP="004831B3">
      <w:pPr>
        <w:pStyle w:val="ListParagraph"/>
        <w:jc w:val="both"/>
        <w:rPr>
          <w:rFonts w:ascii="Arial" w:hAnsi="Arial" w:cs="Arial"/>
          <w:sz w:val="20"/>
          <w:szCs w:val="20"/>
        </w:rPr>
      </w:pPr>
    </w:p>
    <w:p w14:paraId="6FE3C6AA" w14:textId="77777777" w:rsidR="00A0762B" w:rsidRDefault="004831B3" w:rsidP="004831B3">
      <w:pPr>
        <w:jc w:val="both"/>
        <w:rPr>
          <w:rFonts w:ascii="Arial" w:hAnsi="Arial" w:cs="Arial"/>
          <w:sz w:val="20"/>
          <w:szCs w:val="20"/>
        </w:rPr>
      </w:pPr>
      <w:r w:rsidRPr="00DF6D11">
        <w:rPr>
          <w:rFonts w:ascii="Arial" w:hAnsi="Arial" w:cs="Arial"/>
          <w:sz w:val="20"/>
          <w:szCs w:val="20"/>
        </w:rPr>
        <w:t xml:space="preserve">By law, </w:t>
      </w:r>
      <w:r w:rsidR="002D28AA" w:rsidRPr="00DF6D11">
        <w:rPr>
          <w:rFonts w:ascii="Arial" w:hAnsi="Arial" w:cs="Arial"/>
          <w:sz w:val="20"/>
          <w:szCs w:val="20"/>
        </w:rPr>
        <w:t xml:space="preserve">if you or </w:t>
      </w:r>
      <w:r w:rsidR="00DF6D11" w:rsidRPr="00DF6D11">
        <w:rPr>
          <w:rFonts w:ascii="Arial" w:hAnsi="Arial" w:cs="Arial"/>
          <w:sz w:val="20"/>
          <w:szCs w:val="20"/>
        </w:rPr>
        <w:t xml:space="preserve">any suspicion of disease </w:t>
      </w:r>
      <w:r w:rsidR="002D28AA" w:rsidRPr="00DF6D11">
        <w:rPr>
          <w:rFonts w:ascii="Arial" w:hAnsi="Arial" w:cs="Arial"/>
          <w:sz w:val="20"/>
          <w:szCs w:val="20"/>
        </w:rPr>
        <w:t xml:space="preserve">must be immediately reported to APHA by telephoning </w:t>
      </w:r>
    </w:p>
    <w:p w14:paraId="5119724D" w14:textId="325B33ED" w:rsidR="004831B3" w:rsidRPr="00DF6D11" w:rsidRDefault="004831B3" w:rsidP="004831B3">
      <w:pPr>
        <w:jc w:val="both"/>
        <w:rPr>
          <w:rFonts w:ascii="Arial" w:hAnsi="Arial" w:cs="Arial"/>
          <w:sz w:val="20"/>
          <w:szCs w:val="20"/>
        </w:rPr>
      </w:pPr>
      <w:r w:rsidRPr="00DF6D11">
        <w:rPr>
          <w:rFonts w:ascii="Arial" w:hAnsi="Arial" w:cs="Arial"/>
          <w:sz w:val="20"/>
          <w:szCs w:val="20"/>
        </w:rPr>
        <w:t>03000 200 301.</w:t>
      </w:r>
    </w:p>
    <w:p w14:paraId="0869E7FA" w14:textId="77777777" w:rsidR="00C1385F" w:rsidRPr="00DF6D11" w:rsidRDefault="00C1385F" w:rsidP="008F538C">
      <w:pPr>
        <w:jc w:val="both"/>
        <w:rPr>
          <w:rFonts w:ascii="Arial" w:hAnsi="Arial" w:cs="Arial"/>
          <w:sz w:val="20"/>
          <w:szCs w:val="20"/>
        </w:rPr>
      </w:pPr>
    </w:p>
    <w:p w14:paraId="572B0AB9" w14:textId="77777777" w:rsidR="00C1385F" w:rsidRPr="00A0762B" w:rsidRDefault="00C1385F" w:rsidP="009D481A">
      <w:pPr>
        <w:numPr>
          <w:ilvl w:val="12"/>
          <w:numId w:val="0"/>
        </w:numPr>
        <w:jc w:val="both"/>
        <w:rPr>
          <w:rFonts w:ascii="Arial" w:hAnsi="Arial" w:cs="Arial"/>
          <w:b/>
          <w:bCs/>
          <w:sz w:val="20"/>
          <w:szCs w:val="20"/>
        </w:rPr>
      </w:pPr>
      <w:r w:rsidRPr="00A0762B">
        <w:rPr>
          <w:rFonts w:ascii="Arial" w:hAnsi="Arial" w:cs="Arial"/>
          <w:b/>
          <w:bCs/>
          <w:sz w:val="20"/>
          <w:szCs w:val="20"/>
        </w:rPr>
        <w:t>Wild Birds</w:t>
      </w:r>
    </w:p>
    <w:p w14:paraId="2D4C0DB4" w14:textId="018A5DC1" w:rsidR="00C1385F" w:rsidRPr="00DF6D11" w:rsidRDefault="00BB7D8B" w:rsidP="004831B3">
      <w:pPr>
        <w:jc w:val="both"/>
        <w:rPr>
          <w:rFonts w:ascii="Arial" w:hAnsi="Arial" w:cs="Arial"/>
          <w:sz w:val="20"/>
          <w:szCs w:val="20"/>
        </w:rPr>
      </w:pPr>
      <w:r>
        <w:rPr>
          <w:rFonts w:ascii="Arial" w:hAnsi="Arial" w:cs="Arial"/>
          <w:sz w:val="20"/>
          <w:szCs w:val="20"/>
        </w:rPr>
        <w:t>No action is required for wild birds, h</w:t>
      </w:r>
      <w:r w:rsidR="004831B3" w:rsidRPr="00DF6D11">
        <w:rPr>
          <w:rFonts w:ascii="Arial" w:hAnsi="Arial" w:cs="Arial"/>
          <w:sz w:val="20"/>
          <w:szCs w:val="20"/>
        </w:rPr>
        <w:t xml:space="preserve">owever, you can assist by reporting dead wild waterfowl (swans, geese, ducks) or other wild birds (gulls, birds of prey) to the Defra </w:t>
      </w:r>
      <w:r w:rsidR="000504AB">
        <w:rPr>
          <w:rFonts w:ascii="Arial" w:hAnsi="Arial" w:cs="Arial"/>
          <w:sz w:val="20"/>
          <w:szCs w:val="20"/>
        </w:rPr>
        <w:t xml:space="preserve">online at </w:t>
      </w:r>
      <w:hyperlink r:id="rId20" w:history="1">
        <w:r w:rsidRPr="00767E21">
          <w:rPr>
            <w:rStyle w:val="Hyperlink"/>
            <w:rFonts w:ascii="Arial" w:hAnsi="Arial" w:cs="Arial"/>
            <w:sz w:val="20"/>
            <w:szCs w:val="20"/>
          </w:rPr>
          <w:t>https://www.gov.uk/guidance/report-dead-wild-birds</w:t>
        </w:r>
      </w:hyperlink>
      <w:r>
        <w:rPr>
          <w:rFonts w:ascii="Arial" w:hAnsi="Arial" w:cs="Arial"/>
          <w:sz w:val="20"/>
          <w:szCs w:val="20"/>
        </w:rPr>
        <w:t xml:space="preserve"> </w:t>
      </w:r>
      <w:r w:rsidR="00E81C88">
        <w:rPr>
          <w:rFonts w:ascii="Arial" w:hAnsi="Arial" w:cs="Arial"/>
          <w:sz w:val="20"/>
          <w:szCs w:val="20"/>
        </w:rPr>
        <w:t xml:space="preserve"> </w:t>
      </w:r>
      <w:r w:rsidR="000504AB">
        <w:rPr>
          <w:rFonts w:ascii="Arial" w:hAnsi="Arial" w:cs="Arial"/>
          <w:sz w:val="20"/>
          <w:szCs w:val="20"/>
        </w:rPr>
        <w:t xml:space="preserve">or call the helpline on </w:t>
      </w:r>
      <w:r w:rsidR="004831B3" w:rsidRPr="00DF6D11">
        <w:rPr>
          <w:rFonts w:ascii="Arial" w:hAnsi="Arial" w:cs="Arial"/>
          <w:sz w:val="20"/>
          <w:szCs w:val="20"/>
        </w:rPr>
        <w:t>03459 335577.</w:t>
      </w:r>
    </w:p>
    <w:bookmarkEnd w:id="1"/>
    <w:p w14:paraId="615E1AC5" w14:textId="686098B4" w:rsidR="004831B3" w:rsidRPr="004831B3" w:rsidRDefault="004831B3" w:rsidP="008F538C">
      <w:pPr>
        <w:rPr>
          <w:rFonts w:ascii="Arial" w:hAnsi="Arial" w:cs="Arial"/>
          <w:sz w:val="21"/>
          <w:szCs w:val="21"/>
        </w:rPr>
      </w:pPr>
    </w:p>
    <w:sectPr w:rsidR="004831B3" w:rsidRPr="004831B3" w:rsidSect="008F538C">
      <w:footerReference w:type="default" r:id="rId21"/>
      <w:pgSz w:w="11906" w:h="16838"/>
      <w:pgMar w:top="1276" w:right="1134" w:bottom="142" w:left="1134" w:header="510"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44BF" w14:textId="77777777" w:rsidR="000219CF" w:rsidRDefault="000219CF">
      <w:r>
        <w:separator/>
      </w:r>
    </w:p>
  </w:endnote>
  <w:endnote w:type="continuationSeparator" w:id="0">
    <w:p w14:paraId="7799AE6C" w14:textId="77777777" w:rsidR="000219CF" w:rsidRDefault="000219CF">
      <w:r>
        <w:continuationSeparator/>
      </w:r>
    </w:p>
  </w:endnote>
  <w:endnote w:type="continuationNotice" w:id="1">
    <w:p w14:paraId="78DA020C" w14:textId="77777777" w:rsidR="000219CF" w:rsidRDefault="00021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4D8" w14:textId="77777777" w:rsidR="00155347" w:rsidRPr="004C41EF" w:rsidRDefault="00155347" w:rsidP="004C41EF">
    <w:pPr>
      <w:shd w:val="clear" w:color="auto" w:fill="FFFFFF"/>
      <w:spacing w:before="100" w:beforeAutospacing="1" w:after="100" w:afterAutospacing="1"/>
      <w:rPr>
        <w:rFonts w:ascii="Arial" w:hAnsi="Arial" w:cs="Arial"/>
        <w:color w:val="000000"/>
        <w:sz w:val="16"/>
        <w:szCs w:val="16"/>
        <w:lang w:eastAsia="en-GB"/>
      </w:rPr>
    </w:pPr>
    <w:r w:rsidRPr="004C41EF">
      <w:rPr>
        <w:rFonts w:ascii="Arial" w:hAnsi="Arial" w:cs="Arial"/>
        <w:color w:val="000000"/>
        <w:sz w:val="16"/>
        <w:szCs w:val="16"/>
        <w:lang w:eastAsia="en-GB"/>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7B29082E" w14:textId="77777777" w:rsidR="00155347" w:rsidRDefault="00155347" w:rsidP="00A138C9">
    <w:pPr>
      <w:tabs>
        <w:tab w:val="left" w:pos="5739"/>
      </w:tabs>
      <w:jc w:val="center"/>
      <w:rPr>
        <w:rFonts w:ascii="Arial" w:hAnsi="Arial" w:cs="Arial"/>
      </w:rPr>
    </w:pPr>
  </w:p>
  <w:p w14:paraId="702BB442" w14:textId="08B9CE7C" w:rsidR="00155347" w:rsidRPr="000C1322" w:rsidRDefault="00155347">
    <w:pPr>
      <w:pStyle w:val="Footer"/>
      <w:rPr>
        <w:sz w:val="18"/>
        <w:szCs w:val="18"/>
      </w:rPr>
    </w:pPr>
    <w:r w:rsidRPr="000C1322">
      <w:rPr>
        <w:rFonts w:ascii="Arial" w:hAnsi="Arial" w:cs="Arial"/>
        <w:sz w:val="18"/>
        <w:szCs w:val="18"/>
      </w:rPr>
      <w:tab/>
    </w:r>
    <w:r>
      <w:rPr>
        <w:rFonts w:ascii="Arial" w:hAnsi="Arial" w:cs="Arial"/>
        <w:sz w:val="18"/>
        <w:szCs w:val="18"/>
      </w:rPr>
      <w:t xml:space="preserve">            </w:t>
    </w:r>
    <w:r w:rsidRPr="000C1322">
      <w:rPr>
        <w:rFonts w:ascii="Arial" w:hAnsi="Arial" w:cs="Arial"/>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EEE8" w14:textId="77777777" w:rsidR="000219CF" w:rsidRDefault="000219CF">
      <w:r>
        <w:separator/>
      </w:r>
    </w:p>
  </w:footnote>
  <w:footnote w:type="continuationSeparator" w:id="0">
    <w:p w14:paraId="4402B6DA" w14:textId="77777777" w:rsidR="000219CF" w:rsidRDefault="000219CF">
      <w:r>
        <w:continuationSeparator/>
      </w:r>
    </w:p>
  </w:footnote>
  <w:footnote w:type="continuationNotice" w:id="1">
    <w:p w14:paraId="6CEE40C6" w14:textId="77777777" w:rsidR="000219CF" w:rsidRDefault="000219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4B40"/>
    <w:multiLevelType w:val="multilevel"/>
    <w:tmpl w:val="2A06A1EC"/>
    <w:lvl w:ilvl="0">
      <w:start w:val="1"/>
      <w:numFmt w:val="bullet"/>
      <w:lvlText w:val=""/>
      <w:lvlJc w:val="left"/>
      <w:pPr>
        <w:tabs>
          <w:tab w:val="num" w:pos="4689"/>
        </w:tabs>
        <w:ind w:left="4689" w:hanging="360"/>
      </w:pPr>
      <w:rPr>
        <w:rFonts w:ascii="Symbol" w:hAnsi="Symbol" w:hint="default"/>
        <w:sz w:val="20"/>
      </w:rPr>
    </w:lvl>
    <w:lvl w:ilvl="1">
      <w:start w:val="1"/>
      <w:numFmt w:val="bullet"/>
      <w:lvlText w:val=""/>
      <w:lvlJc w:val="left"/>
      <w:pPr>
        <w:tabs>
          <w:tab w:val="num" w:pos="5409"/>
        </w:tabs>
        <w:ind w:left="5409" w:hanging="360"/>
      </w:pPr>
      <w:rPr>
        <w:rFonts w:ascii="Symbol" w:hAnsi="Symbol" w:hint="default"/>
        <w:sz w:val="20"/>
      </w:rPr>
    </w:lvl>
    <w:lvl w:ilvl="2">
      <w:start w:val="1"/>
      <w:numFmt w:val="bullet"/>
      <w:lvlText w:val=""/>
      <w:lvlJc w:val="left"/>
      <w:pPr>
        <w:tabs>
          <w:tab w:val="num" w:pos="6129"/>
        </w:tabs>
        <w:ind w:left="6129" w:hanging="360"/>
      </w:pPr>
      <w:rPr>
        <w:rFonts w:ascii="Symbol" w:hAnsi="Symbol" w:hint="default"/>
        <w:sz w:val="20"/>
      </w:rPr>
    </w:lvl>
    <w:lvl w:ilvl="3">
      <w:start w:val="1"/>
      <w:numFmt w:val="bullet"/>
      <w:lvlText w:val=""/>
      <w:lvlJc w:val="left"/>
      <w:pPr>
        <w:tabs>
          <w:tab w:val="num" w:pos="6849"/>
        </w:tabs>
        <w:ind w:left="6849" w:hanging="360"/>
      </w:pPr>
      <w:rPr>
        <w:rFonts w:ascii="Symbol" w:hAnsi="Symbol" w:hint="default"/>
        <w:sz w:val="20"/>
      </w:rPr>
    </w:lvl>
    <w:lvl w:ilvl="4">
      <w:start w:val="1"/>
      <w:numFmt w:val="bullet"/>
      <w:lvlText w:val=""/>
      <w:lvlJc w:val="left"/>
      <w:pPr>
        <w:tabs>
          <w:tab w:val="num" w:pos="7569"/>
        </w:tabs>
        <w:ind w:left="7569" w:hanging="360"/>
      </w:pPr>
      <w:rPr>
        <w:rFonts w:ascii="Symbol" w:hAnsi="Symbol" w:hint="default"/>
        <w:sz w:val="20"/>
      </w:rPr>
    </w:lvl>
    <w:lvl w:ilvl="5">
      <w:start w:val="1"/>
      <w:numFmt w:val="bullet"/>
      <w:lvlText w:val=""/>
      <w:lvlJc w:val="left"/>
      <w:pPr>
        <w:tabs>
          <w:tab w:val="num" w:pos="8289"/>
        </w:tabs>
        <w:ind w:left="8289" w:hanging="360"/>
      </w:pPr>
      <w:rPr>
        <w:rFonts w:ascii="Symbol" w:hAnsi="Symbol" w:hint="default"/>
        <w:sz w:val="20"/>
      </w:rPr>
    </w:lvl>
    <w:lvl w:ilvl="6">
      <w:start w:val="1"/>
      <w:numFmt w:val="bullet"/>
      <w:lvlText w:val=""/>
      <w:lvlJc w:val="left"/>
      <w:pPr>
        <w:tabs>
          <w:tab w:val="num" w:pos="9009"/>
        </w:tabs>
        <w:ind w:left="9009" w:hanging="360"/>
      </w:pPr>
      <w:rPr>
        <w:rFonts w:ascii="Symbol" w:hAnsi="Symbol" w:hint="default"/>
        <w:sz w:val="20"/>
      </w:rPr>
    </w:lvl>
    <w:lvl w:ilvl="7">
      <w:start w:val="1"/>
      <w:numFmt w:val="bullet"/>
      <w:lvlText w:val=""/>
      <w:lvlJc w:val="left"/>
      <w:pPr>
        <w:tabs>
          <w:tab w:val="num" w:pos="9729"/>
        </w:tabs>
        <w:ind w:left="9729" w:hanging="360"/>
      </w:pPr>
      <w:rPr>
        <w:rFonts w:ascii="Symbol" w:hAnsi="Symbol" w:hint="default"/>
        <w:sz w:val="20"/>
      </w:rPr>
    </w:lvl>
    <w:lvl w:ilvl="8">
      <w:start w:val="1"/>
      <w:numFmt w:val="bullet"/>
      <w:lvlText w:val=""/>
      <w:lvlJc w:val="left"/>
      <w:pPr>
        <w:tabs>
          <w:tab w:val="num" w:pos="10449"/>
        </w:tabs>
        <w:ind w:left="10449" w:hanging="360"/>
      </w:pPr>
      <w:rPr>
        <w:rFonts w:ascii="Symbol" w:hAnsi="Symbol" w:hint="default"/>
        <w:sz w:val="20"/>
      </w:rPr>
    </w:lvl>
  </w:abstractNum>
  <w:abstractNum w:abstractNumId="1" w15:restartNumberingAfterBreak="0">
    <w:nsid w:val="727A7BC5"/>
    <w:multiLevelType w:val="hybridMultilevel"/>
    <w:tmpl w:val="32E61E2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1772C3"/>
    <w:multiLevelType w:val="hybridMultilevel"/>
    <w:tmpl w:val="E956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92152C"/>
    <w:multiLevelType w:val="hybridMultilevel"/>
    <w:tmpl w:val="EAFC4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8484027">
    <w:abstractNumId w:val="3"/>
  </w:num>
  <w:num w:numId="2" w16cid:durableId="101403864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4877236">
    <w:abstractNumId w:val="0"/>
  </w:num>
  <w:num w:numId="4" w16cid:durableId="47942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D26"/>
    <w:rsid w:val="00007448"/>
    <w:rsid w:val="00010B13"/>
    <w:rsid w:val="000147B1"/>
    <w:rsid w:val="00016B62"/>
    <w:rsid w:val="00017A9F"/>
    <w:rsid w:val="00020174"/>
    <w:rsid w:val="000219CF"/>
    <w:rsid w:val="00031E52"/>
    <w:rsid w:val="000351C9"/>
    <w:rsid w:val="00041BEC"/>
    <w:rsid w:val="000504AB"/>
    <w:rsid w:val="00053614"/>
    <w:rsid w:val="00067EF9"/>
    <w:rsid w:val="00072D4D"/>
    <w:rsid w:val="00073889"/>
    <w:rsid w:val="00080FA6"/>
    <w:rsid w:val="00086AAD"/>
    <w:rsid w:val="000A0658"/>
    <w:rsid w:val="000A761D"/>
    <w:rsid w:val="000A7D3F"/>
    <w:rsid w:val="000B1593"/>
    <w:rsid w:val="000B788F"/>
    <w:rsid w:val="000C1322"/>
    <w:rsid w:val="000D382E"/>
    <w:rsid w:val="000D3A7D"/>
    <w:rsid w:val="000D5F8E"/>
    <w:rsid w:val="000E3030"/>
    <w:rsid w:val="000F2BA4"/>
    <w:rsid w:val="000F51F5"/>
    <w:rsid w:val="000F7250"/>
    <w:rsid w:val="00117551"/>
    <w:rsid w:val="001258D2"/>
    <w:rsid w:val="00135DA9"/>
    <w:rsid w:val="00136E7C"/>
    <w:rsid w:val="001416FB"/>
    <w:rsid w:val="00142689"/>
    <w:rsid w:val="001435C3"/>
    <w:rsid w:val="00155347"/>
    <w:rsid w:val="00156C9D"/>
    <w:rsid w:val="00171FC5"/>
    <w:rsid w:val="00173C89"/>
    <w:rsid w:val="00180823"/>
    <w:rsid w:val="00186080"/>
    <w:rsid w:val="00191AFB"/>
    <w:rsid w:val="001A4CBF"/>
    <w:rsid w:val="001A6CC5"/>
    <w:rsid w:val="001A7C07"/>
    <w:rsid w:val="001B1181"/>
    <w:rsid w:val="001B4A19"/>
    <w:rsid w:val="001C13B3"/>
    <w:rsid w:val="001D3F5D"/>
    <w:rsid w:val="001E7D30"/>
    <w:rsid w:val="001F1441"/>
    <w:rsid w:val="00204874"/>
    <w:rsid w:val="0020503E"/>
    <w:rsid w:val="0021208C"/>
    <w:rsid w:val="00221823"/>
    <w:rsid w:val="00225B9C"/>
    <w:rsid w:val="0023686A"/>
    <w:rsid w:val="00246F65"/>
    <w:rsid w:val="00254EA9"/>
    <w:rsid w:val="00257597"/>
    <w:rsid w:val="00261E3B"/>
    <w:rsid w:val="00271557"/>
    <w:rsid w:val="0027455C"/>
    <w:rsid w:val="00276843"/>
    <w:rsid w:val="00281262"/>
    <w:rsid w:val="002815A7"/>
    <w:rsid w:val="00294631"/>
    <w:rsid w:val="002A4646"/>
    <w:rsid w:val="002B6A57"/>
    <w:rsid w:val="002C1C46"/>
    <w:rsid w:val="002C4681"/>
    <w:rsid w:val="002C4F1C"/>
    <w:rsid w:val="002C5687"/>
    <w:rsid w:val="002D1DD2"/>
    <w:rsid w:val="002D28AA"/>
    <w:rsid w:val="002D32A6"/>
    <w:rsid w:val="002D34A3"/>
    <w:rsid w:val="002E0C73"/>
    <w:rsid w:val="002F4FB7"/>
    <w:rsid w:val="002F5301"/>
    <w:rsid w:val="00305930"/>
    <w:rsid w:val="00307159"/>
    <w:rsid w:val="00307C09"/>
    <w:rsid w:val="00310851"/>
    <w:rsid w:val="00311A93"/>
    <w:rsid w:val="003157DD"/>
    <w:rsid w:val="003166F5"/>
    <w:rsid w:val="0032281F"/>
    <w:rsid w:val="00327069"/>
    <w:rsid w:val="00331E6B"/>
    <w:rsid w:val="00334F8E"/>
    <w:rsid w:val="00335ADF"/>
    <w:rsid w:val="003633B8"/>
    <w:rsid w:val="003677C2"/>
    <w:rsid w:val="00373EE2"/>
    <w:rsid w:val="003911DA"/>
    <w:rsid w:val="00391BD7"/>
    <w:rsid w:val="00393335"/>
    <w:rsid w:val="003960DB"/>
    <w:rsid w:val="003B7A41"/>
    <w:rsid w:val="003C4596"/>
    <w:rsid w:val="003C5F58"/>
    <w:rsid w:val="003C759D"/>
    <w:rsid w:val="003D3947"/>
    <w:rsid w:val="003D5943"/>
    <w:rsid w:val="003E147B"/>
    <w:rsid w:val="003E35EB"/>
    <w:rsid w:val="003F55A2"/>
    <w:rsid w:val="0040413C"/>
    <w:rsid w:val="00411037"/>
    <w:rsid w:val="00411746"/>
    <w:rsid w:val="004124A1"/>
    <w:rsid w:val="00413E0B"/>
    <w:rsid w:val="00420343"/>
    <w:rsid w:val="00431F04"/>
    <w:rsid w:val="0043395A"/>
    <w:rsid w:val="00441549"/>
    <w:rsid w:val="00447BAA"/>
    <w:rsid w:val="004603D1"/>
    <w:rsid w:val="00475614"/>
    <w:rsid w:val="0047561E"/>
    <w:rsid w:val="004760DF"/>
    <w:rsid w:val="004831B3"/>
    <w:rsid w:val="004919CD"/>
    <w:rsid w:val="004A4816"/>
    <w:rsid w:val="004A796C"/>
    <w:rsid w:val="004B0786"/>
    <w:rsid w:val="004B2D52"/>
    <w:rsid w:val="004C41EF"/>
    <w:rsid w:val="004D4EB4"/>
    <w:rsid w:val="004D7424"/>
    <w:rsid w:val="004E70D0"/>
    <w:rsid w:val="004F36F5"/>
    <w:rsid w:val="004F66D5"/>
    <w:rsid w:val="00500A4A"/>
    <w:rsid w:val="00503AD6"/>
    <w:rsid w:val="0051644C"/>
    <w:rsid w:val="005343B2"/>
    <w:rsid w:val="00534780"/>
    <w:rsid w:val="00534D25"/>
    <w:rsid w:val="0054182D"/>
    <w:rsid w:val="00546A60"/>
    <w:rsid w:val="005509FC"/>
    <w:rsid w:val="00551CBF"/>
    <w:rsid w:val="00562052"/>
    <w:rsid w:val="0056292E"/>
    <w:rsid w:val="00562FB7"/>
    <w:rsid w:val="005727DE"/>
    <w:rsid w:val="00572AD7"/>
    <w:rsid w:val="005766B0"/>
    <w:rsid w:val="00577030"/>
    <w:rsid w:val="00580ECB"/>
    <w:rsid w:val="00587D07"/>
    <w:rsid w:val="0059501F"/>
    <w:rsid w:val="005A65E4"/>
    <w:rsid w:val="005A699F"/>
    <w:rsid w:val="005A6C18"/>
    <w:rsid w:val="005B0AA1"/>
    <w:rsid w:val="005B2C74"/>
    <w:rsid w:val="005B737F"/>
    <w:rsid w:val="005C5148"/>
    <w:rsid w:val="005C7402"/>
    <w:rsid w:val="005D5940"/>
    <w:rsid w:val="005D5DAE"/>
    <w:rsid w:val="005D6D8B"/>
    <w:rsid w:val="005E2692"/>
    <w:rsid w:val="005E4702"/>
    <w:rsid w:val="005E594A"/>
    <w:rsid w:val="005E595A"/>
    <w:rsid w:val="005F40ED"/>
    <w:rsid w:val="0060344B"/>
    <w:rsid w:val="00611F34"/>
    <w:rsid w:val="00632C15"/>
    <w:rsid w:val="0065556E"/>
    <w:rsid w:val="006564AA"/>
    <w:rsid w:val="00660977"/>
    <w:rsid w:val="00660C0B"/>
    <w:rsid w:val="006637C8"/>
    <w:rsid w:val="00677DBB"/>
    <w:rsid w:val="00681B4B"/>
    <w:rsid w:val="00686F77"/>
    <w:rsid w:val="00697E6C"/>
    <w:rsid w:val="00697E7C"/>
    <w:rsid w:val="006A7DB2"/>
    <w:rsid w:val="006B4A54"/>
    <w:rsid w:val="006C0196"/>
    <w:rsid w:val="006C3035"/>
    <w:rsid w:val="006D04A4"/>
    <w:rsid w:val="006D35E5"/>
    <w:rsid w:val="006D3645"/>
    <w:rsid w:val="006D64D6"/>
    <w:rsid w:val="006E5EDB"/>
    <w:rsid w:val="00712A40"/>
    <w:rsid w:val="0072165D"/>
    <w:rsid w:val="00722DD4"/>
    <w:rsid w:val="00730A31"/>
    <w:rsid w:val="00733B4E"/>
    <w:rsid w:val="00736807"/>
    <w:rsid w:val="007419F3"/>
    <w:rsid w:val="007426D5"/>
    <w:rsid w:val="00760FCF"/>
    <w:rsid w:val="00761ECC"/>
    <w:rsid w:val="007747A6"/>
    <w:rsid w:val="00775D5F"/>
    <w:rsid w:val="0078468A"/>
    <w:rsid w:val="00786C1A"/>
    <w:rsid w:val="007938BE"/>
    <w:rsid w:val="00795875"/>
    <w:rsid w:val="00796203"/>
    <w:rsid w:val="00796938"/>
    <w:rsid w:val="007A44AB"/>
    <w:rsid w:val="007B2D4A"/>
    <w:rsid w:val="007C18F3"/>
    <w:rsid w:val="007D0F46"/>
    <w:rsid w:val="007D44CA"/>
    <w:rsid w:val="007F3A45"/>
    <w:rsid w:val="00800C0E"/>
    <w:rsid w:val="008146D9"/>
    <w:rsid w:val="00822525"/>
    <w:rsid w:val="00822D01"/>
    <w:rsid w:val="00833528"/>
    <w:rsid w:val="00834C95"/>
    <w:rsid w:val="00885831"/>
    <w:rsid w:val="008905E6"/>
    <w:rsid w:val="00896F74"/>
    <w:rsid w:val="008A078B"/>
    <w:rsid w:val="008A0898"/>
    <w:rsid w:val="008A7167"/>
    <w:rsid w:val="008B6409"/>
    <w:rsid w:val="008C06AB"/>
    <w:rsid w:val="008D1A23"/>
    <w:rsid w:val="008E3C06"/>
    <w:rsid w:val="008F538C"/>
    <w:rsid w:val="008F5A42"/>
    <w:rsid w:val="00902008"/>
    <w:rsid w:val="0092022D"/>
    <w:rsid w:val="00934763"/>
    <w:rsid w:val="009377C8"/>
    <w:rsid w:val="009377F7"/>
    <w:rsid w:val="0094071D"/>
    <w:rsid w:val="009446C9"/>
    <w:rsid w:val="00964B16"/>
    <w:rsid w:val="00966679"/>
    <w:rsid w:val="00970C92"/>
    <w:rsid w:val="00974E47"/>
    <w:rsid w:val="0097746A"/>
    <w:rsid w:val="0098102D"/>
    <w:rsid w:val="00981D53"/>
    <w:rsid w:val="00982F68"/>
    <w:rsid w:val="009862AA"/>
    <w:rsid w:val="00996767"/>
    <w:rsid w:val="009975EF"/>
    <w:rsid w:val="009A126F"/>
    <w:rsid w:val="009A66C3"/>
    <w:rsid w:val="009A68F5"/>
    <w:rsid w:val="009A75D1"/>
    <w:rsid w:val="009A790C"/>
    <w:rsid w:val="009B61B6"/>
    <w:rsid w:val="009C0FC4"/>
    <w:rsid w:val="009C2A5F"/>
    <w:rsid w:val="009D2708"/>
    <w:rsid w:val="009D481A"/>
    <w:rsid w:val="009D5FC2"/>
    <w:rsid w:val="009E77E9"/>
    <w:rsid w:val="009F2A6E"/>
    <w:rsid w:val="009F4127"/>
    <w:rsid w:val="00A045B5"/>
    <w:rsid w:val="00A0762B"/>
    <w:rsid w:val="00A12CD4"/>
    <w:rsid w:val="00A138C9"/>
    <w:rsid w:val="00A15C24"/>
    <w:rsid w:val="00A23F06"/>
    <w:rsid w:val="00A24D8E"/>
    <w:rsid w:val="00A2675C"/>
    <w:rsid w:val="00A316A5"/>
    <w:rsid w:val="00A35500"/>
    <w:rsid w:val="00A5264F"/>
    <w:rsid w:val="00A80935"/>
    <w:rsid w:val="00A97BB6"/>
    <w:rsid w:val="00AA6B58"/>
    <w:rsid w:val="00AB31CC"/>
    <w:rsid w:val="00AC519C"/>
    <w:rsid w:val="00AC6710"/>
    <w:rsid w:val="00AC73F0"/>
    <w:rsid w:val="00AD2F24"/>
    <w:rsid w:val="00AD3008"/>
    <w:rsid w:val="00AD34F7"/>
    <w:rsid w:val="00AE1D92"/>
    <w:rsid w:val="00AE2882"/>
    <w:rsid w:val="00AE3D75"/>
    <w:rsid w:val="00AE45D3"/>
    <w:rsid w:val="00B0601A"/>
    <w:rsid w:val="00B13B54"/>
    <w:rsid w:val="00B212CD"/>
    <w:rsid w:val="00B255EE"/>
    <w:rsid w:val="00B32993"/>
    <w:rsid w:val="00B41875"/>
    <w:rsid w:val="00B74B8A"/>
    <w:rsid w:val="00B77481"/>
    <w:rsid w:val="00B8685F"/>
    <w:rsid w:val="00B959CF"/>
    <w:rsid w:val="00B97338"/>
    <w:rsid w:val="00BA1EB2"/>
    <w:rsid w:val="00BA5A98"/>
    <w:rsid w:val="00BA60E1"/>
    <w:rsid w:val="00BB7D8B"/>
    <w:rsid w:val="00BE0211"/>
    <w:rsid w:val="00BF5ACA"/>
    <w:rsid w:val="00C0487F"/>
    <w:rsid w:val="00C05B10"/>
    <w:rsid w:val="00C1385F"/>
    <w:rsid w:val="00C13B68"/>
    <w:rsid w:val="00C23D72"/>
    <w:rsid w:val="00C31627"/>
    <w:rsid w:val="00C45CF3"/>
    <w:rsid w:val="00C47BF7"/>
    <w:rsid w:val="00C50C2E"/>
    <w:rsid w:val="00C56B9C"/>
    <w:rsid w:val="00C679CB"/>
    <w:rsid w:val="00C71A11"/>
    <w:rsid w:val="00C7530D"/>
    <w:rsid w:val="00C75341"/>
    <w:rsid w:val="00C767B0"/>
    <w:rsid w:val="00C86F98"/>
    <w:rsid w:val="00C91C41"/>
    <w:rsid w:val="00C95C83"/>
    <w:rsid w:val="00C97C5B"/>
    <w:rsid w:val="00CA10D4"/>
    <w:rsid w:val="00CA4CA6"/>
    <w:rsid w:val="00CD0C86"/>
    <w:rsid w:val="00CD500B"/>
    <w:rsid w:val="00CD664D"/>
    <w:rsid w:val="00CE13D3"/>
    <w:rsid w:val="00CE160A"/>
    <w:rsid w:val="00CE4661"/>
    <w:rsid w:val="00D03FF3"/>
    <w:rsid w:val="00D24E52"/>
    <w:rsid w:val="00D26397"/>
    <w:rsid w:val="00D35A47"/>
    <w:rsid w:val="00D35A80"/>
    <w:rsid w:val="00D35F2E"/>
    <w:rsid w:val="00D46340"/>
    <w:rsid w:val="00D47D8C"/>
    <w:rsid w:val="00D56C30"/>
    <w:rsid w:val="00D67EBA"/>
    <w:rsid w:val="00D711A1"/>
    <w:rsid w:val="00D779D6"/>
    <w:rsid w:val="00D91A18"/>
    <w:rsid w:val="00D92699"/>
    <w:rsid w:val="00DB0745"/>
    <w:rsid w:val="00DB3584"/>
    <w:rsid w:val="00DB3BCA"/>
    <w:rsid w:val="00DB5C81"/>
    <w:rsid w:val="00DC112E"/>
    <w:rsid w:val="00DC36A5"/>
    <w:rsid w:val="00DF0BAD"/>
    <w:rsid w:val="00DF5C9E"/>
    <w:rsid w:val="00DF6D11"/>
    <w:rsid w:val="00E14424"/>
    <w:rsid w:val="00E1523A"/>
    <w:rsid w:val="00E176B2"/>
    <w:rsid w:val="00E268EC"/>
    <w:rsid w:val="00E370B1"/>
    <w:rsid w:val="00E379F6"/>
    <w:rsid w:val="00E40C22"/>
    <w:rsid w:val="00E439BE"/>
    <w:rsid w:val="00E46D26"/>
    <w:rsid w:val="00E602A9"/>
    <w:rsid w:val="00E6126E"/>
    <w:rsid w:val="00E67E02"/>
    <w:rsid w:val="00E7155A"/>
    <w:rsid w:val="00E7271B"/>
    <w:rsid w:val="00E758F2"/>
    <w:rsid w:val="00E76C97"/>
    <w:rsid w:val="00E81C88"/>
    <w:rsid w:val="00E87270"/>
    <w:rsid w:val="00E874FC"/>
    <w:rsid w:val="00E91C20"/>
    <w:rsid w:val="00E957D7"/>
    <w:rsid w:val="00EC1BCB"/>
    <w:rsid w:val="00EC52DE"/>
    <w:rsid w:val="00ED17C5"/>
    <w:rsid w:val="00ED24D3"/>
    <w:rsid w:val="00ED2927"/>
    <w:rsid w:val="00EE68E7"/>
    <w:rsid w:val="00EF0FC8"/>
    <w:rsid w:val="00EF5D48"/>
    <w:rsid w:val="00EF6984"/>
    <w:rsid w:val="00F0497A"/>
    <w:rsid w:val="00F364F7"/>
    <w:rsid w:val="00F40F58"/>
    <w:rsid w:val="00F458E4"/>
    <w:rsid w:val="00F5290F"/>
    <w:rsid w:val="00F60433"/>
    <w:rsid w:val="00F64630"/>
    <w:rsid w:val="00F76D4C"/>
    <w:rsid w:val="00F7754D"/>
    <w:rsid w:val="00FA5AC0"/>
    <w:rsid w:val="00FA5C0C"/>
    <w:rsid w:val="00FA6CE5"/>
    <w:rsid w:val="00FB1E37"/>
    <w:rsid w:val="00FC0B9E"/>
    <w:rsid w:val="00FC391F"/>
    <w:rsid w:val="00FD34D2"/>
    <w:rsid w:val="00FF7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75A85"/>
  <w15:chartTrackingRefBased/>
  <w15:docId w15:val="{DDB7C3D3-3F21-463D-A079-83123F0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F364F7"/>
    <w:pPr>
      <w:keepNext/>
      <w:jc w:val="center"/>
      <w:outlineLvl w:val="1"/>
    </w:pPr>
    <w:rPr>
      <w:rFonts w:ascii="Arial" w:hAnsi="Arial" w:cs="Arial"/>
      <w:b/>
      <w:bCs/>
      <w:szCs w:val="20"/>
    </w:rPr>
  </w:style>
  <w:style w:type="paragraph" w:styleId="Heading3">
    <w:name w:val="heading 3"/>
    <w:basedOn w:val="Normal"/>
    <w:next w:val="Normal"/>
    <w:link w:val="Heading3Char"/>
    <w:semiHidden/>
    <w:unhideWhenUsed/>
    <w:qFormat/>
    <w:rsid w:val="005A65E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6"/>
    </w:rPr>
  </w:style>
  <w:style w:type="paragraph" w:styleId="Footer">
    <w:name w:val="footer"/>
    <w:basedOn w:val="Normal"/>
    <w:link w:val="FooterChar"/>
    <w:uiPriority w:val="99"/>
    <w:pPr>
      <w:tabs>
        <w:tab w:val="center" w:pos="4153"/>
        <w:tab w:val="right" w:pos="8306"/>
      </w:tabs>
    </w:pPr>
    <w:rPr>
      <w:sz w:val="26"/>
    </w:rPr>
  </w:style>
  <w:style w:type="paragraph" w:styleId="BodyText">
    <w:name w:val="Body Text"/>
    <w:basedOn w:val="Normal"/>
    <w:pPr>
      <w:numPr>
        <w:ilvl w:val="12"/>
      </w:numPr>
      <w:jc w:val="both"/>
    </w:pPr>
    <w:rPr>
      <w:sz w:val="26"/>
    </w:rPr>
  </w:style>
  <w:style w:type="paragraph" w:styleId="BalloonText">
    <w:name w:val="Balloon Text"/>
    <w:basedOn w:val="Normal"/>
    <w:semiHidden/>
    <w:rsid w:val="00F60433"/>
    <w:rPr>
      <w:rFonts w:ascii="Tahoma" w:hAnsi="Tahoma" w:cs="Tahoma"/>
      <w:sz w:val="16"/>
      <w:szCs w:val="16"/>
    </w:rPr>
  </w:style>
  <w:style w:type="character" w:styleId="Hyperlink">
    <w:name w:val="Hyperlink"/>
    <w:uiPriority w:val="99"/>
    <w:rsid w:val="009D5FC2"/>
    <w:rPr>
      <w:color w:val="0000FF"/>
      <w:u w:val="single"/>
    </w:rPr>
  </w:style>
  <w:style w:type="paragraph" w:styleId="NormalWeb">
    <w:name w:val="Normal (Web)"/>
    <w:basedOn w:val="Normal"/>
    <w:uiPriority w:val="99"/>
    <w:rsid w:val="0097746A"/>
    <w:pPr>
      <w:spacing w:before="100" w:beforeAutospacing="1" w:after="100" w:afterAutospacing="1"/>
    </w:pPr>
    <w:rPr>
      <w:color w:val="000000"/>
      <w:lang w:eastAsia="en-GB"/>
    </w:rPr>
  </w:style>
  <w:style w:type="character" w:customStyle="1" w:styleId="HeaderChar">
    <w:name w:val="Header Char"/>
    <w:link w:val="Header"/>
    <w:rsid w:val="00ED17C5"/>
    <w:rPr>
      <w:sz w:val="26"/>
      <w:szCs w:val="24"/>
      <w:lang w:eastAsia="en-US"/>
    </w:rPr>
  </w:style>
  <w:style w:type="character" w:customStyle="1" w:styleId="FooterChar">
    <w:name w:val="Footer Char"/>
    <w:link w:val="Footer"/>
    <w:uiPriority w:val="99"/>
    <w:rsid w:val="00ED17C5"/>
    <w:rPr>
      <w:sz w:val="26"/>
      <w:szCs w:val="24"/>
      <w:lang w:eastAsia="en-US"/>
    </w:rPr>
  </w:style>
  <w:style w:type="paragraph" w:styleId="BodyText3">
    <w:name w:val="Body Text 3"/>
    <w:basedOn w:val="Normal"/>
    <w:link w:val="BodyText3Char"/>
    <w:rsid w:val="00562052"/>
    <w:pPr>
      <w:spacing w:after="120"/>
    </w:pPr>
    <w:rPr>
      <w:sz w:val="16"/>
      <w:szCs w:val="16"/>
    </w:rPr>
  </w:style>
  <w:style w:type="character" w:customStyle="1" w:styleId="BodyText3Char">
    <w:name w:val="Body Text 3 Char"/>
    <w:link w:val="BodyText3"/>
    <w:rsid w:val="00562052"/>
    <w:rPr>
      <w:sz w:val="16"/>
      <w:szCs w:val="16"/>
      <w:lang w:eastAsia="en-US"/>
    </w:rPr>
  </w:style>
  <w:style w:type="character" w:customStyle="1" w:styleId="Heading2Char">
    <w:name w:val="Heading 2 Char"/>
    <w:link w:val="Heading2"/>
    <w:rsid w:val="00F364F7"/>
    <w:rPr>
      <w:rFonts w:ascii="Arial" w:hAnsi="Arial" w:cs="Arial"/>
      <w:b/>
      <w:bCs/>
      <w:sz w:val="24"/>
      <w:lang w:eastAsia="en-US"/>
    </w:rPr>
  </w:style>
  <w:style w:type="paragraph" w:styleId="Title">
    <w:name w:val="Title"/>
    <w:basedOn w:val="Normal"/>
    <w:link w:val="TitleChar"/>
    <w:qFormat/>
    <w:rsid w:val="00271557"/>
    <w:pPr>
      <w:jc w:val="center"/>
    </w:pPr>
    <w:rPr>
      <w:rFonts w:ascii="Arial" w:hAnsi="Arial"/>
      <w:b/>
      <w:szCs w:val="20"/>
    </w:rPr>
  </w:style>
  <w:style w:type="character" w:customStyle="1" w:styleId="TitleChar">
    <w:name w:val="Title Char"/>
    <w:link w:val="Title"/>
    <w:rsid w:val="00271557"/>
    <w:rPr>
      <w:rFonts w:ascii="Arial" w:hAnsi="Arial"/>
      <w:b/>
      <w:sz w:val="24"/>
      <w:lang w:eastAsia="en-US"/>
    </w:rPr>
  </w:style>
  <w:style w:type="character" w:styleId="FollowedHyperlink">
    <w:name w:val="FollowedHyperlink"/>
    <w:rsid w:val="00FD34D2"/>
    <w:rPr>
      <w:color w:val="954F72"/>
      <w:u w:val="single"/>
    </w:rPr>
  </w:style>
  <w:style w:type="character" w:customStyle="1" w:styleId="UnresolvedMention1">
    <w:name w:val="Unresolved Mention1"/>
    <w:uiPriority w:val="99"/>
    <w:semiHidden/>
    <w:unhideWhenUsed/>
    <w:rsid w:val="00FD34D2"/>
    <w:rPr>
      <w:color w:val="605E5C"/>
      <w:shd w:val="clear" w:color="auto" w:fill="E1DFDD"/>
    </w:rPr>
  </w:style>
  <w:style w:type="character" w:styleId="CommentReference">
    <w:name w:val="annotation reference"/>
    <w:rsid w:val="00307159"/>
    <w:rPr>
      <w:sz w:val="16"/>
      <w:szCs w:val="16"/>
    </w:rPr>
  </w:style>
  <w:style w:type="paragraph" w:styleId="CommentText">
    <w:name w:val="annotation text"/>
    <w:basedOn w:val="Normal"/>
    <w:link w:val="CommentTextChar"/>
    <w:rsid w:val="00307159"/>
    <w:rPr>
      <w:sz w:val="20"/>
      <w:szCs w:val="20"/>
    </w:rPr>
  </w:style>
  <w:style w:type="character" w:customStyle="1" w:styleId="CommentTextChar">
    <w:name w:val="Comment Text Char"/>
    <w:link w:val="CommentText"/>
    <w:rsid w:val="00307159"/>
    <w:rPr>
      <w:lang w:eastAsia="en-US"/>
    </w:rPr>
  </w:style>
  <w:style w:type="paragraph" w:styleId="CommentSubject">
    <w:name w:val="annotation subject"/>
    <w:basedOn w:val="CommentText"/>
    <w:next w:val="CommentText"/>
    <w:link w:val="CommentSubjectChar"/>
    <w:rsid w:val="00307159"/>
    <w:rPr>
      <w:b/>
      <w:bCs/>
    </w:rPr>
  </w:style>
  <w:style w:type="character" w:customStyle="1" w:styleId="CommentSubjectChar">
    <w:name w:val="Comment Subject Char"/>
    <w:link w:val="CommentSubject"/>
    <w:rsid w:val="00307159"/>
    <w:rPr>
      <w:b/>
      <w:bCs/>
      <w:lang w:eastAsia="en-US"/>
    </w:rPr>
  </w:style>
  <w:style w:type="character" w:customStyle="1" w:styleId="UnresolvedMention2">
    <w:name w:val="Unresolved Mention2"/>
    <w:basedOn w:val="DefaultParagraphFont"/>
    <w:uiPriority w:val="99"/>
    <w:semiHidden/>
    <w:unhideWhenUsed/>
    <w:rsid w:val="00697E6C"/>
    <w:rPr>
      <w:color w:val="605E5C"/>
      <w:shd w:val="clear" w:color="auto" w:fill="E1DFDD"/>
    </w:rPr>
  </w:style>
  <w:style w:type="character" w:styleId="UnresolvedMention">
    <w:name w:val="Unresolved Mention"/>
    <w:basedOn w:val="DefaultParagraphFont"/>
    <w:uiPriority w:val="99"/>
    <w:semiHidden/>
    <w:unhideWhenUsed/>
    <w:rsid w:val="009975EF"/>
    <w:rPr>
      <w:color w:val="605E5C"/>
      <w:shd w:val="clear" w:color="auto" w:fill="E1DFDD"/>
    </w:rPr>
  </w:style>
  <w:style w:type="paragraph" w:styleId="ListParagraph">
    <w:name w:val="List Paragraph"/>
    <w:basedOn w:val="Normal"/>
    <w:uiPriority w:val="34"/>
    <w:qFormat/>
    <w:rsid w:val="009A75D1"/>
    <w:pPr>
      <w:ind w:left="720"/>
      <w:contextualSpacing/>
    </w:pPr>
  </w:style>
  <w:style w:type="table" w:styleId="TableGrid">
    <w:name w:val="Table Grid"/>
    <w:basedOn w:val="TableNormal"/>
    <w:uiPriority w:val="39"/>
    <w:rsid w:val="00AC73F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5A65E4"/>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56">
      <w:bodyDiv w:val="1"/>
      <w:marLeft w:val="0"/>
      <w:marRight w:val="0"/>
      <w:marTop w:val="0"/>
      <w:marBottom w:val="0"/>
      <w:divBdr>
        <w:top w:val="none" w:sz="0" w:space="0" w:color="auto"/>
        <w:left w:val="none" w:sz="0" w:space="0" w:color="auto"/>
        <w:bottom w:val="none" w:sz="0" w:space="0" w:color="auto"/>
        <w:right w:val="none" w:sz="0" w:space="0" w:color="auto"/>
      </w:divBdr>
    </w:div>
    <w:div w:id="7512969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32">
          <w:marLeft w:val="0"/>
          <w:marRight w:val="0"/>
          <w:marTop w:val="0"/>
          <w:marBottom w:val="0"/>
          <w:divBdr>
            <w:top w:val="none" w:sz="0" w:space="0" w:color="auto"/>
            <w:left w:val="none" w:sz="0" w:space="0" w:color="auto"/>
            <w:bottom w:val="none" w:sz="0" w:space="0" w:color="auto"/>
            <w:right w:val="none" w:sz="0" w:space="0" w:color="auto"/>
          </w:divBdr>
          <w:divsChild>
            <w:div w:id="1045908707">
              <w:marLeft w:val="1"/>
              <w:marRight w:val="1"/>
              <w:marTop w:val="1"/>
              <w:marBottom w:val="1"/>
              <w:divBdr>
                <w:top w:val="none" w:sz="0" w:space="0" w:color="auto"/>
                <w:left w:val="none" w:sz="0" w:space="0" w:color="auto"/>
                <w:bottom w:val="none" w:sz="0" w:space="0" w:color="auto"/>
                <w:right w:val="none" w:sz="0" w:space="0" w:color="auto"/>
              </w:divBdr>
              <w:divsChild>
                <w:div w:id="13765422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15518968">
      <w:bodyDiv w:val="1"/>
      <w:marLeft w:val="0"/>
      <w:marRight w:val="0"/>
      <w:marTop w:val="0"/>
      <w:marBottom w:val="0"/>
      <w:divBdr>
        <w:top w:val="none" w:sz="0" w:space="0" w:color="auto"/>
        <w:left w:val="none" w:sz="0" w:space="0" w:color="auto"/>
        <w:bottom w:val="none" w:sz="0" w:space="0" w:color="auto"/>
        <w:right w:val="none" w:sz="0" w:space="0" w:color="auto"/>
      </w:divBdr>
    </w:div>
    <w:div w:id="610938935">
      <w:bodyDiv w:val="1"/>
      <w:marLeft w:val="0"/>
      <w:marRight w:val="0"/>
      <w:marTop w:val="0"/>
      <w:marBottom w:val="0"/>
      <w:divBdr>
        <w:top w:val="none" w:sz="0" w:space="0" w:color="auto"/>
        <w:left w:val="none" w:sz="0" w:space="0" w:color="auto"/>
        <w:bottom w:val="none" w:sz="0" w:space="0" w:color="auto"/>
        <w:right w:val="none" w:sz="0" w:space="0" w:color="auto"/>
      </w:divBdr>
    </w:div>
    <w:div w:id="618225878">
      <w:bodyDiv w:val="1"/>
      <w:marLeft w:val="0"/>
      <w:marRight w:val="0"/>
      <w:marTop w:val="0"/>
      <w:marBottom w:val="0"/>
      <w:divBdr>
        <w:top w:val="none" w:sz="0" w:space="0" w:color="auto"/>
        <w:left w:val="none" w:sz="0" w:space="0" w:color="auto"/>
        <w:bottom w:val="none" w:sz="0" w:space="0" w:color="auto"/>
        <w:right w:val="none" w:sz="0" w:space="0" w:color="auto"/>
      </w:divBdr>
    </w:div>
    <w:div w:id="630332621">
      <w:bodyDiv w:val="1"/>
      <w:marLeft w:val="0"/>
      <w:marRight w:val="0"/>
      <w:marTop w:val="0"/>
      <w:marBottom w:val="0"/>
      <w:divBdr>
        <w:top w:val="none" w:sz="0" w:space="0" w:color="auto"/>
        <w:left w:val="none" w:sz="0" w:space="0" w:color="auto"/>
        <w:bottom w:val="none" w:sz="0" w:space="0" w:color="auto"/>
        <w:right w:val="none" w:sz="0" w:space="0" w:color="auto"/>
      </w:divBdr>
    </w:div>
    <w:div w:id="638849223">
      <w:bodyDiv w:val="1"/>
      <w:marLeft w:val="0"/>
      <w:marRight w:val="0"/>
      <w:marTop w:val="0"/>
      <w:marBottom w:val="0"/>
      <w:divBdr>
        <w:top w:val="none" w:sz="0" w:space="0" w:color="auto"/>
        <w:left w:val="none" w:sz="0" w:space="0" w:color="auto"/>
        <w:bottom w:val="none" w:sz="0" w:space="0" w:color="auto"/>
        <w:right w:val="none" w:sz="0" w:space="0" w:color="auto"/>
      </w:divBdr>
    </w:div>
    <w:div w:id="647899515">
      <w:bodyDiv w:val="1"/>
      <w:marLeft w:val="0"/>
      <w:marRight w:val="0"/>
      <w:marTop w:val="0"/>
      <w:marBottom w:val="0"/>
      <w:divBdr>
        <w:top w:val="none" w:sz="0" w:space="0" w:color="auto"/>
        <w:left w:val="none" w:sz="0" w:space="0" w:color="auto"/>
        <w:bottom w:val="none" w:sz="0" w:space="0" w:color="auto"/>
        <w:right w:val="none" w:sz="0" w:space="0" w:color="auto"/>
      </w:divBdr>
    </w:div>
    <w:div w:id="950862389">
      <w:bodyDiv w:val="1"/>
      <w:marLeft w:val="0"/>
      <w:marRight w:val="0"/>
      <w:marTop w:val="0"/>
      <w:marBottom w:val="0"/>
      <w:divBdr>
        <w:top w:val="none" w:sz="0" w:space="0" w:color="auto"/>
        <w:left w:val="none" w:sz="0" w:space="0" w:color="auto"/>
        <w:bottom w:val="none" w:sz="0" w:space="0" w:color="auto"/>
        <w:right w:val="none" w:sz="0" w:space="0" w:color="auto"/>
      </w:divBdr>
    </w:div>
    <w:div w:id="1187907421">
      <w:bodyDiv w:val="1"/>
      <w:marLeft w:val="0"/>
      <w:marRight w:val="0"/>
      <w:marTop w:val="0"/>
      <w:marBottom w:val="0"/>
      <w:divBdr>
        <w:top w:val="none" w:sz="0" w:space="0" w:color="auto"/>
        <w:left w:val="none" w:sz="0" w:space="0" w:color="auto"/>
        <w:bottom w:val="none" w:sz="0" w:space="0" w:color="auto"/>
        <w:right w:val="none" w:sz="0" w:space="0" w:color="auto"/>
      </w:divBdr>
    </w:div>
    <w:div w:id="1410033169">
      <w:bodyDiv w:val="1"/>
      <w:marLeft w:val="0"/>
      <w:marRight w:val="0"/>
      <w:marTop w:val="0"/>
      <w:marBottom w:val="0"/>
      <w:divBdr>
        <w:top w:val="none" w:sz="0" w:space="0" w:color="auto"/>
        <w:left w:val="none" w:sz="0" w:space="0" w:color="auto"/>
        <w:bottom w:val="none" w:sz="0" w:space="0" w:color="auto"/>
        <w:right w:val="none" w:sz="0" w:space="0" w:color="auto"/>
      </w:divBdr>
    </w:div>
    <w:div w:id="1527522885">
      <w:bodyDiv w:val="1"/>
      <w:marLeft w:val="0"/>
      <w:marRight w:val="0"/>
      <w:marTop w:val="0"/>
      <w:marBottom w:val="0"/>
      <w:divBdr>
        <w:top w:val="none" w:sz="0" w:space="0" w:color="auto"/>
        <w:left w:val="none" w:sz="0" w:space="0" w:color="auto"/>
        <w:bottom w:val="none" w:sz="0" w:space="0" w:color="auto"/>
        <w:right w:val="none" w:sz="0" w:space="0" w:color="auto"/>
      </w:divBdr>
    </w:div>
    <w:div w:id="1629895404">
      <w:bodyDiv w:val="1"/>
      <w:marLeft w:val="0"/>
      <w:marRight w:val="0"/>
      <w:marTop w:val="0"/>
      <w:marBottom w:val="0"/>
      <w:divBdr>
        <w:top w:val="none" w:sz="0" w:space="0" w:color="auto"/>
        <w:left w:val="none" w:sz="0" w:space="0" w:color="auto"/>
        <w:bottom w:val="none" w:sz="0" w:space="0" w:color="auto"/>
        <w:right w:val="none" w:sz="0" w:space="0" w:color="auto"/>
      </w:divBdr>
    </w:div>
    <w:div w:id="1704750008">
      <w:bodyDiv w:val="1"/>
      <w:marLeft w:val="0"/>
      <w:marRight w:val="0"/>
      <w:marTop w:val="0"/>
      <w:marBottom w:val="0"/>
      <w:divBdr>
        <w:top w:val="none" w:sz="0" w:space="0" w:color="auto"/>
        <w:left w:val="none" w:sz="0" w:space="0" w:color="auto"/>
        <w:bottom w:val="none" w:sz="0" w:space="0" w:color="auto"/>
        <w:right w:val="none" w:sz="0" w:space="0" w:color="auto"/>
      </w:divBdr>
    </w:div>
    <w:div w:id="1799105271">
      <w:bodyDiv w:val="1"/>
      <w:marLeft w:val="0"/>
      <w:marRight w:val="0"/>
      <w:marTop w:val="0"/>
      <w:marBottom w:val="0"/>
      <w:divBdr>
        <w:top w:val="none" w:sz="0" w:space="0" w:color="auto"/>
        <w:left w:val="none" w:sz="0" w:space="0" w:color="auto"/>
        <w:bottom w:val="none" w:sz="0" w:space="0" w:color="auto"/>
        <w:right w:val="none" w:sz="0" w:space="0" w:color="auto"/>
      </w:divBdr>
    </w:div>
    <w:div w:id="1822843535">
      <w:bodyDiv w:val="1"/>
      <w:marLeft w:val="0"/>
      <w:marRight w:val="0"/>
      <w:marTop w:val="0"/>
      <w:marBottom w:val="0"/>
      <w:divBdr>
        <w:top w:val="none" w:sz="0" w:space="0" w:color="auto"/>
        <w:left w:val="none" w:sz="0" w:space="0" w:color="auto"/>
        <w:bottom w:val="none" w:sz="0" w:space="0" w:color="auto"/>
        <w:right w:val="none" w:sz="0" w:space="0" w:color="auto"/>
      </w:divBdr>
    </w:div>
    <w:div w:id="1845316436">
      <w:bodyDiv w:val="1"/>
      <w:marLeft w:val="0"/>
      <w:marRight w:val="0"/>
      <w:marTop w:val="0"/>
      <w:marBottom w:val="0"/>
      <w:divBdr>
        <w:top w:val="none" w:sz="0" w:space="0" w:color="auto"/>
        <w:left w:val="none" w:sz="0" w:space="0" w:color="auto"/>
        <w:bottom w:val="none" w:sz="0" w:space="0" w:color="auto"/>
        <w:right w:val="none" w:sz="0" w:space="0" w:color="auto"/>
      </w:divBdr>
    </w:div>
    <w:div w:id="2088380132">
      <w:bodyDiv w:val="1"/>
      <w:marLeft w:val="0"/>
      <w:marRight w:val="0"/>
      <w:marTop w:val="0"/>
      <w:marBottom w:val="0"/>
      <w:divBdr>
        <w:top w:val="none" w:sz="0" w:space="0" w:color="auto"/>
        <w:left w:val="none" w:sz="0" w:space="0" w:color="auto"/>
        <w:bottom w:val="none" w:sz="0" w:space="0" w:color="auto"/>
        <w:right w:val="none" w:sz="0" w:space="0" w:color="auto"/>
      </w:divBdr>
    </w:div>
    <w:div w:id="2097629230">
      <w:bodyDiv w:val="1"/>
      <w:marLeft w:val="0"/>
      <w:marRight w:val="0"/>
      <w:marTop w:val="0"/>
      <w:marBottom w:val="0"/>
      <w:divBdr>
        <w:top w:val="none" w:sz="0" w:space="0" w:color="auto"/>
        <w:left w:val="none" w:sz="0" w:space="0" w:color="auto"/>
        <w:bottom w:val="none" w:sz="0" w:space="0" w:color="auto"/>
        <w:right w:val="none" w:sz="0" w:space="0" w:color="auto"/>
      </w:divBdr>
    </w:div>
    <w:div w:id="2124692977">
      <w:bodyDiv w:val="1"/>
      <w:marLeft w:val="0"/>
      <w:marRight w:val="0"/>
      <w:marTop w:val="0"/>
      <w:marBottom w:val="0"/>
      <w:divBdr>
        <w:top w:val="none" w:sz="0" w:space="0" w:color="auto"/>
        <w:left w:val="none" w:sz="0" w:space="0" w:color="auto"/>
        <w:bottom w:val="none" w:sz="0" w:space="0" w:color="auto"/>
        <w:right w:val="none" w:sz="0" w:space="0" w:color="auto"/>
      </w:divBdr>
    </w:div>
    <w:div w:id="21328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customer.registration@apha.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gov.uk/guidance/register-as-a-keeper-of-less-than-50-poultry-or-other-captive-birds" TargetMode="External"/><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hyperlink" Target="https://www.gov.uk/guidance/report-dead-wild-bi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news/bird-flu-avian-influenza-latest-situation-in-engla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930777\Desktop\Letter%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98fb99-61e6-4e15-8de6-6f00eefb9e96">
      <Terms xmlns="http://schemas.microsoft.com/office/infopath/2007/PartnerControls"/>
    </lcf76f155ced4ddcb4097134ff3c332f>
    <TaxCatchAll xmlns="6228f37c-f3c0-4b34-a420-91e326d76b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712E35EF56AB4B81FE527CC0FA1222" ma:contentTypeVersion="12" ma:contentTypeDescription="Create a new document." ma:contentTypeScope="" ma:versionID="b108c5fe32cec64dcf0591be34c841fd">
  <xsd:schema xmlns:xsd="http://www.w3.org/2001/XMLSchema" xmlns:xs="http://www.w3.org/2001/XMLSchema" xmlns:p="http://schemas.microsoft.com/office/2006/metadata/properties" xmlns:ns2="0c98fb99-61e6-4e15-8de6-6f00eefb9e96" xmlns:ns3="6228f37c-f3c0-4b34-a420-91e326d76b4c" targetNamespace="http://schemas.microsoft.com/office/2006/metadata/properties" ma:root="true" ma:fieldsID="c44f81b213b0fee6d23ddfd200a5588d" ns2:_="" ns3:_="">
    <xsd:import namespace="0c98fb99-61e6-4e15-8de6-6f00eefb9e96"/>
    <xsd:import namespace="6228f37c-f3c0-4b34-a420-91e326d76b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8fb99-61e6-4e15-8de6-6f00eefb9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28f37c-f3c0-4b34-a420-91e326d76b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6d865-0653-4a25-b976-dde061a8889d}" ma:internalName="TaxCatchAll" ma:showField="CatchAllData" ma:web="6228f37c-f3c0-4b34-a420-91e326d76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F76A98F-1C6F-475A-BB81-BADD6DB0E044}">
  <ds:schemaRefs>
    <ds:schemaRef ds:uri="http://schemas.microsoft.com/office/2006/metadata/properties"/>
    <ds:schemaRef ds:uri="http://schemas.microsoft.com/office/infopath/2007/PartnerControls"/>
    <ds:schemaRef ds:uri="0c98fb99-61e6-4e15-8de6-6f00eefb9e96"/>
    <ds:schemaRef ds:uri="6228f37c-f3c0-4b34-a420-91e326d76b4c"/>
  </ds:schemaRefs>
</ds:datastoreItem>
</file>

<file path=customXml/itemProps2.xml><?xml version="1.0" encoding="utf-8"?>
<ds:datastoreItem xmlns:ds="http://schemas.openxmlformats.org/officeDocument/2006/customXml" ds:itemID="{E1329F32-789F-42EC-B087-CD56F9F7430E}">
  <ds:schemaRefs>
    <ds:schemaRef ds:uri="http://schemas.openxmlformats.org/officeDocument/2006/bibliography"/>
  </ds:schemaRefs>
</ds:datastoreItem>
</file>

<file path=customXml/itemProps3.xml><?xml version="1.0" encoding="utf-8"?>
<ds:datastoreItem xmlns:ds="http://schemas.openxmlformats.org/officeDocument/2006/customXml" ds:itemID="{CCD9AF8B-E49C-4431-A73D-545A4835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8fb99-61e6-4e15-8de6-6f00eefb9e96"/>
    <ds:schemaRef ds:uri="6228f37c-f3c0-4b34-a420-91e326d76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20856-359A-41FB-8DFC-437FCF0AA0A9}">
  <ds:schemaRefs>
    <ds:schemaRef ds:uri="http://schemas.microsoft.com/sharepoint/v3/contenttype/forms"/>
  </ds:schemaRefs>
</ds:datastoreItem>
</file>

<file path=customXml/itemProps5.xml><?xml version="1.0" encoding="utf-8"?>
<ds:datastoreItem xmlns:ds="http://schemas.openxmlformats.org/officeDocument/2006/customXml" ds:itemID="{CE1227FF-BB60-4D40-8453-9594BE26A89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Letter Header</Template>
  <TotalTime>22</TotalTime>
  <Pages>1</Pages>
  <Words>448</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MAFF</Company>
  <LinksUpToDate>false</LinksUpToDate>
  <CharactersWithSpaces>3379</CharactersWithSpaces>
  <SharedDoc>false</SharedDoc>
  <HLinks>
    <vt:vector size="42" baseType="variant">
      <vt:variant>
        <vt:i4>6094881</vt:i4>
      </vt:variant>
      <vt:variant>
        <vt:i4>33</vt:i4>
      </vt:variant>
      <vt:variant>
        <vt:i4>0</vt:i4>
      </vt:variant>
      <vt:variant>
        <vt:i4>5</vt:i4>
      </vt:variant>
      <vt:variant>
        <vt:lpwstr>mailto:Surveillance@apha.gov.uk</vt:lpwstr>
      </vt:variant>
      <vt:variant>
        <vt:lpwstr/>
      </vt:variant>
      <vt:variant>
        <vt:i4>8192109</vt:i4>
      </vt:variant>
      <vt:variant>
        <vt:i4>30</vt:i4>
      </vt:variant>
      <vt:variant>
        <vt:i4>0</vt:i4>
      </vt:variant>
      <vt:variant>
        <vt:i4>5</vt:i4>
      </vt:variant>
      <vt:variant>
        <vt:lpwstr>https://www.gov.uk/guidance/apha-alert-subscription-service</vt:lpwstr>
      </vt:variant>
      <vt:variant>
        <vt:lpwstr/>
      </vt:variant>
      <vt:variant>
        <vt:i4>6094915</vt:i4>
      </vt:variant>
      <vt:variant>
        <vt:i4>27</vt:i4>
      </vt:variant>
      <vt:variant>
        <vt:i4>0</vt:i4>
      </vt:variant>
      <vt:variant>
        <vt:i4>5</vt:i4>
      </vt:variant>
      <vt:variant>
        <vt:lpwstr>https://gov.wales/avian-influenza-bird-flu-latest-update</vt:lpwstr>
      </vt:variant>
      <vt:variant>
        <vt:lpwstr/>
      </vt:variant>
      <vt:variant>
        <vt:i4>7208967</vt:i4>
      </vt:variant>
      <vt:variant>
        <vt:i4>24</vt:i4>
      </vt:variant>
      <vt:variant>
        <vt:i4>0</vt:i4>
      </vt:variant>
      <vt:variant>
        <vt:i4>5</vt:i4>
      </vt:variant>
      <vt:variant>
        <vt:lpwstr>mailto:Outbreak.Licensing@apha.gsi.gov.uk</vt:lpwstr>
      </vt:variant>
      <vt:variant>
        <vt:lpwstr/>
      </vt:variant>
      <vt:variant>
        <vt:i4>6094915</vt:i4>
      </vt:variant>
      <vt:variant>
        <vt:i4>21</vt:i4>
      </vt:variant>
      <vt:variant>
        <vt:i4>0</vt:i4>
      </vt:variant>
      <vt:variant>
        <vt:i4>5</vt:i4>
      </vt:variant>
      <vt:variant>
        <vt:lpwstr>https://gov.wales/avian-influenza-bird-flu-latest-update</vt:lpwstr>
      </vt:variant>
      <vt:variant>
        <vt:lpwstr/>
      </vt:variant>
      <vt:variant>
        <vt:i4>6094881</vt:i4>
      </vt:variant>
      <vt:variant>
        <vt:i4>18</vt:i4>
      </vt:variant>
      <vt:variant>
        <vt:i4>0</vt:i4>
      </vt:variant>
      <vt:variant>
        <vt:i4>5</vt:i4>
      </vt:variant>
      <vt:variant>
        <vt:lpwstr>mailto:surveillance@apha.gov.uk</vt:lpwstr>
      </vt:variant>
      <vt:variant>
        <vt:lpwstr/>
      </vt:variant>
      <vt:variant>
        <vt:i4>6094915</vt:i4>
      </vt:variant>
      <vt:variant>
        <vt:i4>15</vt:i4>
      </vt:variant>
      <vt:variant>
        <vt:i4>0</vt:i4>
      </vt:variant>
      <vt:variant>
        <vt:i4>5</vt:i4>
      </vt:variant>
      <vt:variant>
        <vt:lpwstr>https://gov.wales/avian-influenza-bird-flu-latest-update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Operations Manual</dc:creator>
  <cp:keywords/>
  <cp:lastModifiedBy>John Chaplin</cp:lastModifiedBy>
  <cp:revision>4</cp:revision>
  <cp:lastPrinted>2025-10-27T16:29:00Z</cp:lastPrinted>
  <dcterms:created xsi:type="dcterms:W3CDTF">2025-11-13T15:56:00Z</dcterms:created>
  <dcterms:modified xsi:type="dcterms:W3CDTF">2025-11-13T16:20:00Z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0x0101003C712E35EF56AB4B81FE527CC0FA1222</vt:lpwstr>
  </property>
  <property fmtid="{D5CDD505-2E9C-101B-9397-08002B2CF9AE}" pid="3" name="OrganisationalUnit">
    <vt:lpwstr>8;#APHA|8cfe9d61-c27f-47b7-a138-543088555a27</vt:lpwstr>
  </property>
  <property fmtid="{D5CDD505-2E9C-101B-9397-08002B2CF9AE}" pid="4" name="HOGovernmentSecurityClassification">
    <vt:lpwstr>6;#Official|14c80daa-741b-422c-9722-f71693c9ede4</vt:lpwstr>
  </property>
  <property fmtid="{D5CDD505-2E9C-101B-9397-08002B2CF9AE}" pid="5" name="InformationType">
    <vt:lpwstr/>
  </property>
  <property fmtid="{D5CDD505-2E9C-101B-9397-08002B2CF9AE}" pid="6" name="HOSiteType">
    <vt:lpwstr>10;#Team|ff0485df-0575-416f-802f-e999165821b7</vt:lpwstr>
  </property>
  <property fmtid="{D5CDD505-2E9C-101B-9397-08002B2CF9AE}" pid="7" name="HOCopyrightLevel">
    <vt:lpwstr>7;#Crown|69589897-2828-4761-976e-717fd8e631c9</vt:lpwstr>
  </property>
  <property fmtid="{D5CDD505-2E9C-101B-9397-08002B2CF9AE}" pid="8" name="Distribution">
    <vt:lpwstr>9;#Internal Defra Group|0867f7b3-e76e-40ca-bb1f-5ba341a49230</vt:lpwstr>
  </property>
  <property fmtid="{D5CDD505-2E9C-101B-9397-08002B2CF9AE}" pid="9" name="MSIP_Label_39d8be9e-c8d9-4b9c-bd40-2c27cc7ea2e6_Enabled">
    <vt:lpwstr>true</vt:lpwstr>
  </property>
  <property fmtid="{D5CDD505-2E9C-101B-9397-08002B2CF9AE}" pid="10" name="MSIP_Label_39d8be9e-c8d9-4b9c-bd40-2c27cc7ea2e6_SetDate">
    <vt:lpwstr>2021-11-11T15:15:16Z</vt:lpwstr>
  </property>
  <property fmtid="{D5CDD505-2E9C-101B-9397-08002B2CF9AE}" pid="11" name="MSIP_Label_39d8be9e-c8d9-4b9c-bd40-2c27cc7ea2e6_Method">
    <vt:lpwstr>Standard</vt:lpwstr>
  </property>
  <property fmtid="{D5CDD505-2E9C-101B-9397-08002B2CF9AE}" pid="12" name="MSIP_Label_39d8be9e-c8d9-4b9c-bd40-2c27cc7ea2e6_Name">
    <vt:lpwstr>39d8be9e-c8d9-4b9c-bd40-2c27cc7ea2e6</vt:lpwstr>
  </property>
  <property fmtid="{D5CDD505-2E9C-101B-9397-08002B2CF9AE}" pid="13" name="MSIP_Label_39d8be9e-c8d9-4b9c-bd40-2c27cc7ea2e6_SiteId">
    <vt:lpwstr>a8b4324f-155c-4215-a0f1-7ed8cc9a992f</vt:lpwstr>
  </property>
  <property fmtid="{D5CDD505-2E9C-101B-9397-08002B2CF9AE}" pid="14" name="MSIP_Label_39d8be9e-c8d9-4b9c-bd40-2c27cc7ea2e6_ActionId">
    <vt:lpwstr>de77e777-e2e4-4da1-bf4d-000062d6895b</vt:lpwstr>
  </property>
  <property fmtid="{D5CDD505-2E9C-101B-9397-08002B2CF9AE}" pid="15" name="MSIP_Label_39d8be9e-c8d9-4b9c-bd40-2c27cc7ea2e6_ContentBits">
    <vt:lpwstr>0</vt:lpwstr>
  </property>
  <property fmtid="{D5CDD505-2E9C-101B-9397-08002B2CF9AE}" pid="16" name="MSIP_Label_30ea4b63-05c9-4b69-b149-a7ea1af381a6_Enabled">
    <vt:lpwstr>true</vt:lpwstr>
  </property>
  <property fmtid="{D5CDD505-2E9C-101B-9397-08002B2CF9AE}" pid="17" name="MSIP_Label_30ea4b63-05c9-4b69-b149-a7ea1af381a6_SetDate">
    <vt:lpwstr>2021-11-11T15:52:34Z</vt:lpwstr>
  </property>
  <property fmtid="{D5CDD505-2E9C-101B-9397-08002B2CF9AE}" pid="18" name="MSIP_Label_30ea4b63-05c9-4b69-b149-a7ea1af381a6_Method">
    <vt:lpwstr>Standard</vt:lpwstr>
  </property>
  <property fmtid="{D5CDD505-2E9C-101B-9397-08002B2CF9AE}" pid="19" name="MSIP_Label_30ea4b63-05c9-4b69-b149-a7ea1af381a6_Name">
    <vt:lpwstr>Official</vt:lpwstr>
  </property>
  <property fmtid="{D5CDD505-2E9C-101B-9397-08002B2CF9AE}" pid="20" name="MSIP_Label_30ea4b63-05c9-4b69-b149-a7ea1af381a6_SiteId">
    <vt:lpwstr>85a13c52-693e-4c39-bdfa-85c3a9047d15</vt:lpwstr>
  </property>
  <property fmtid="{D5CDD505-2E9C-101B-9397-08002B2CF9AE}" pid="21" name="MSIP_Label_30ea4b63-05c9-4b69-b149-a7ea1af381a6_ActionId">
    <vt:lpwstr>8ee3950e-4a1c-4756-91d7-80ec1e2e5d28</vt:lpwstr>
  </property>
  <property fmtid="{D5CDD505-2E9C-101B-9397-08002B2CF9AE}" pid="22" name="MSIP_Label_30ea4b63-05c9-4b69-b149-a7ea1af381a6_ContentBits">
    <vt:lpwstr>0</vt:lpwstr>
  </property>
  <property fmtid="{D5CDD505-2E9C-101B-9397-08002B2CF9AE}" pid="23" name="MSIP_Label_2a4828c0-bf9e-487a-a999-4cc0afddd2a0_Enabled">
    <vt:lpwstr>true</vt:lpwstr>
  </property>
  <property fmtid="{D5CDD505-2E9C-101B-9397-08002B2CF9AE}" pid="24" name="MSIP_Label_2a4828c0-bf9e-487a-a999-4cc0afddd2a0_SetDate">
    <vt:lpwstr>2022-02-01T09:24:16Z</vt:lpwstr>
  </property>
  <property fmtid="{D5CDD505-2E9C-101B-9397-08002B2CF9AE}" pid="25" name="MSIP_Label_2a4828c0-bf9e-487a-a999-4cc0afddd2a0_Method">
    <vt:lpwstr>Standard</vt:lpwstr>
  </property>
  <property fmtid="{D5CDD505-2E9C-101B-9397-08002B2CF9AE}" pid="26" name="MSIP_Label_2a4828c0-bf9e-487a-a999-4cc0afddd2a0_Name">
    <vt:lpwstr>Not Sensitive</vt:lpwstr>
  </property>
  <property fmtid="{D5CDD505-2E9C-101B-9397-08002B2CF9AE}" pid="27" name="MSIP_Label_2a4828c0-bf9e-487a-a999-4cc0afddd2a0_SiteId">
    <vt:lpwstr>351368d1-9b5a-4c8b-ac76-f39b4c7dd76c</vt:lpwstr>
  </property>
  <property fmtid="{D5CDD505-2E9C-101B-9397-08002B2CF9AE}" pid="28" name="MSIP_Label_2a4828c0-bf9e-487a-a999-4cc0afddd2a0_ActionId">
    <vt:lpwstr>ec03af16-219c-47f7-b1d5-5949837a8049</vt:lpwstr>
  </property>
  <property fmtid="{D5CDD505-2E9C-101B-9397-08002B2CF9AE}" pid="29" name="MSIP_Label_2a4828c0-bf9e-487a-a999-4cc0afddd2a0_ContentBits">
    <vt:lpwstr>0</vt:lpwstr>
  </property>
  <property fmtid="{D5CDD505-2E9C-101B-9397-08002B2CF9AE}" pid="30" name="MediaServiceImageTags">
    <vt:lpwstr/>
  </property>
</Properties>
</file>